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2ACB15" w14:textId="77777777" w:rsidR="00F06D3F" w:rsidRPr="002E085C" w:rsidRDefault="00F06D3F" w:rsidP="00F06D3F">
      <w:pPr>
        <w:spacing w:after="0" w:line="360" w:lineRule="auto"/>
        <w:ind w:left="0" w:right="0"/>
        <w:jc w:val="center"/>
        <w:rPr>
          <w:rFonts w:asciiTheme="minorHAnsi" w:hAnsiTheme="minorHAnsi" w:cstheme="minorHAnsi"/>
        </w:rPr>
      </w:pPr>
      <w:r w:rsidRPr="002E085C">
        <w:rPr>
          <w:rFonts w:asciiTheme="minorHAnsi" w:hAnsiTheme="minorHAnsi" w:cstheme="minorHAnsi"/>
          <w:sz w:val="34"/>
        </w:rPr>
        <w:t xml:space="preserve">Comment aborder l’élevage de précision </w:t>
      </w:r>
      <w:r w:rsidRPr="002E085C">
        <w:rPr>
          <w:rFonts w:asciiTheme="minorHAnsi" w:hAnsiTheme="minorHAnsi" w:cstheme="minorHAnsi"/>
          <w:sz w:val="34"/>
        </w:rPr>
        <w:br/>
        <w:t>dans l’enseignement agricole ? :</w:t>
      </w:r>
      <w:r>
        <w:rPr>
          <w:rFonts w:asciiTheme="minorHAnsi" w:hAnsiTheme="minorHAnsi" w:cstheme="minorHAnsi"/>
        </w:rPr>
        <w:t xml:space="preserve">  </w:t>
      </w:r>
      <w:r w:rsidRPr="002E085C">
        <w:rPr>
          <w:rFonts w:asciiTheme="minorHAnsi" w:hAnsiTheme="minorHAnsi" w:cstheme="minorHAnsi"/>
          <w:sz w:val="34"/>
        </w:rPr>
        <w:t>approche à partir d’exemples</w:t>
      </w:r>
    </w:p>
    <w:p w14:paraId="2BBDC092" w14:textId="3026891B" w:rsidR="00F06D3F" w:rsidRDefault="00F06D3F" w:rsidP="00F06D3F">
      <w:pPr>
        <w:spacing w:after="0" w:line="360" w:lineRule="auto"/>
        <w:ind w:left="0" w:right="0" w:firstLine="0"/>
        <w:jc w:val="center"/>
        <w:rPr>
          <w:rFonts w:asciiTheme="minorHAnsi" w:hAnsiTheme="minorHAnsi" w:cstheme="minorHAnsi"/>
          <w:sz w:val="24"/>
        </w:rPr>
      </w:pPr>
      <w:r>
        <w:rPr>
          <w:rFonts w:asciiTheme="minorHAnsi" w:hAnsiTheme="minorHAnsi" w:cstheme="minorHAnsi"/>
          <w:sz w:val="24"/>
        </w:rPr>
        <w:t xml:space="preserve">Thibault Maillot, L’Institut Agro Dijon ; Christelle </w:t>
      </w:r>
      <w:proofErr w:type="spellStart"/>
      <w:r>
        <w:rPr>
          <w:rFonts w:asciiTheme="minorHAnsi" w:hAnsiTheme="minorHAnsi" w:cstheme="minorHAnsi"/>
          <w:sz w:val="24"/>
        </w:rPr>
        <w:t>Philippeau</w:t>
      </w:r>
      <w:proofErr w:type="spellEnd"/>
      <w:r>
        <w:rPr>
          <w:rFonts w:asciiTheme="minorHAnsi" w:hAnsiTheme="minorHAnsi" w:cstheme="minorHAnsi"/>
          <w:sz w:val="24"/>
        </w:rPr>
        <w:t xml:space="preserve">, L’Institut Agro Dijon ; </w:t>
      </w:r>
      <w:r>
        <w:rPr>
          <w:rFonts w:asciiTheme="minorHAnsi" w:hAnsiTheme="minorHAnsi" w:cstheme="minorHAnsi"/>
          <w:sz w:val="24"/>
        </w:rPr>
        <w:br/>
        <w:t xml:space="preserve">Jean-Baptiste </w:t>
      </w:r>
      <w:proofErr w:type="spellStart"/>
      <w:r>
        <w:rPr>
          <w:rFonts w:asciiTheme="minorHAnsi" w:hAnsiTheme="minorHAnsi" w:cstheme="minorHAnsi"/>
          <w:sz w:val="24"/>
        </w:rPr>
        <w:t>Menassol</w:t>
      </w:r>
      <w:proofErr w:type="spellEnd"/>
      <w:r>
        <w:rPr>
          <w:rFonts w:asciiTheme="minorHAnsi" w:hAnsiTheme="minorHAnsi" w:cstheme="minorHAnsi"/>
          <w:sz w:val="24"/>
        </w:rPr>
        <w:t>, L’Institut Agro Montpellier</w:t>
      </w:r>
    </w:p>
    <w:p w14:paraId="29915B1C" w14:textId="0E0D64C9" w:rsidR="00F06D3F" w:rsidRDefault="00F06D3F" w:rsidP="00F06D3F">
      <w:pPr>
        <w:spacing w:after="0" w:line="360" w:lineRule="auto"/>
        <w:ind w:left="0" w:right="0" w:firstLine="0"/>
        <w:jc w:val="center"/>
        <w:rPr>
          <w:rFonts w:asciiTheme="minorHAnsi" w:hAnsiTheme="minorHAnsi" w:cstheme="minorHAnsi"/>
          <w:b/>
          <w:sz w:val="24"/>
        </w:rPr>
      </w:pPr>
      <w:r>
        <w:rPr>
          <w:rFonts w:asciiTheme="minorHAnsi" w:hAnsiTheme="minorHAnsi" w:cstheme="minorHAnsi"/>
          <w:b/>
          <w:sz w:val="24"/>
        </w:rPr>
        <w:t>CHAPITRE VIII -</w:t>
      </w:r>
      <w:r w:rsidRPr="00442B5C">
        <w:rPr>
          <w:rFonts w:asciiTheme="minorHAnsi" w:hAnsiTheme="minorHAnsi" w:cstheme="minorHAnsi"/>
          <w:b/>
          <w:sz w:val="24"/>
        </w:rPr>
        <w:t xml:space="preserve"> </w:t>
      </w:r>
      <w:r>
        <w:rPr>
          <w:rFonts w:eastAsia="Times New Roman" w:cs="Times New Roman"/>
          <w:b/>
          <w:sz w:val="22"/>
        </w:rPr>
        <w:t>Bien-être animal</w:t>
      </w:r>
    </w:p>
    <w:p w14:paraId="4861123E" w14:textId="77777777" w:rsidR="00F06D3F" w:rsidRPr="002E085C" w:rsidRDefault="00F06D3F" w:rsidP="00F06D3F">
      <w:pPr>
        <w:spacing w:after="0" w:line="360" w:lineRule="auto"/>
        <w:ind w:left="0" w:right="0" w:firstLine="0"/>
        <w:jc w:val="center"/>
        <w:rPr>
          <w:rFonts w:asciiTheme="minorHAnsi" w:hAnsiTheme="minorHAnsi" w:cstheme="minorHAnsi"/>
          <w:b/>
        </w:rPr>
      </w:pPr>
      <w:r>
        <w:rPr>
          <w:rFonts w:asciiTheme="minorHAnsi" w:hAnsiTheme="minorHAnsi" w:cstheme="minorHAnsi"/>
          <w:b/>
          <w:sz w:val="24"/>
        </w:rPr>
        <w:t xml:space="preserve"> </w:t>
      </w:r>
      <w:r w:rsidRPr="002E085C">
        <w:rPr>
          <w:rFonts w:asciiTheme="minorHAnsi" w:hAnsiTheme="minorHAnsi" w:cstheme="minorHAnsi"/>
          <w:b/>
          <w:sz w:val="24"/>
        </w:rPr>
        <w:t>Matériel péda</w:t>
      </w:r>
      <w:r>
        <w:rPr>
          <w:rFonts w:asciiTheme="minorHAnsi" w:hAnsiTheme="minorHAnsi" w:cstheme="minorHAnsi"/>
          <w:b/>
          <w:sz w:val="24"/>
        </w:rPr>
        <w:t>gogique</w:t>
      </w:r>
    </w:p>
    <w:p w14:paraId="4F05C2E4" w14:textId="77777777" w:rsidR="00F06D3F" w:rsidRDefault="00F06D3F" w:rsidP="00F06D3F">
      <w:pPr>
        <w:spacing w:after="514" w:line="259" w:lineRule="auto"/>
        <w:ind w:left="1928" w:right="0" w:firstLine="0"/>
        <w:jc w:val="left"/>
      </w:pPr>
      <w:r>
        <w:rPr>
          <w:b/>
          <w:color w:val="FF0000"/>
          <w:sz w:val="24"/>
          <w:szCs w:val="24"/>
        </w:rPr>
        <w:t xml:space="preserve">                                     </w:t>
      </w:r>
      <w:r w:rsidRPr="008C3F92">
        <w:rPr>
          <w:b/>
          <w:color w:val="FF0000"/>
          <w:sz w:val="24"/>
          <w:szCs w:val="24"/>
        </w:rPr>
        <w:t>Corrigés</w:t>
      </w:r>
    </w:p>
    <w:p w14:paraId="50E10F2B" w14:textId="77777777" w:rsidR="001A2CBB" w:rsidRDefault="00CC3C49">
      <w:pPr>
        <w:pStyle w:val="Titre2"/>
        <w:ind w:left="-5"/>
      </w:pPr>
      <w:r>
        <w:t>Objectifs et matériel utilisé</w:t>
      </w:r>
    </w:p>
    <w:p w14:paraId="650FCF9E" w14:textId="77777777" w:rsidR="001A2CBB" w:rsidRDefault="00CC3C49">
      <w:pPr>
        <w:spacing w:after="0"/>
        <w:ind w:left="-15" w:firstLine="299"/>
      </w:pPr>
      <w:r>
        <w:t>Durant cette séance, vous vous servirez d’un capteur de positionnement par satellites afin de comprendre son fonctionnement et comment les données issues du capteur peuvent être utilisées pour le suivi des animaux d’élevage.</w:t>
      </w:r>
    </w:p>
    <w:p w14:paraId="14CF85AD" w14:textId="77777777" w:rsidR="00FB1BA2" w:rsidRDefault="00FB1BA2">
      <w:pPr>
        <w:ind w:left="-5" w:right="0"/>
      </w:pPr>
    </w:p>
    <w:p w14:paraId="2A9CC8ED" w14:textId="1DBDC8DD" w:rsidR="001A2CBB" w:rsidRDefault="00CC3C49">
      <w:pPr>
        <w:ind w:left="-5" w:right="0"/>
      </w:pPr>
      <w:r>
        <w:t>Les objectifs de la séance sont :</w:t>
      </w:r>
    </w:p>
    <w:p w14:paraId="5BD4EE7C" w14:textId="39E6D6E0" w:rsidR="001A2CBB" w:rsidRDefault="00CC3C49">
      <w:pPr>
        <w:numPr>
          <w:ilvl w:val="0"/>
          <w:numId w:val="1"/>
        </w:numPr>
        <w:ind w:left="499" w:right="0" w:hanging="255"/>
      </w:pPr>
      <w:r>
        <w:t xml:space="preserve">Mettre en place un outil permettant l’enregistrement de positions d’un système de positionnement </w:t>
      </w:r>
      <w:r w:rsidR="00FB1BA2">
        <w:br/>
      </w:r>
      <w:r>
        <w:t>par satellites, au cours du temps.</w:t>
      </w:r>
    </w:p>
    <w:p w14:paraId="12CDE257" w14:textId="080603A2" w:rsidR="001A2CBB" w:rsidRDefault="00CC3C49">
      <w:pPr>
        <w:numPr>
          <w:ilvl w:val="0"/>
          <w:numId w:val="1"/>
        </w:numPr>
        <w:spacing w:after="294"/>
        <w:ind w:left="499" w:right="0" w:hanging="255"/>
      </w:pPr>
      <w:r>
        <w:t xml:space="preserve">Analyser </w:t>
      </w:r>
      <w:r w:rsidR="00A06E67">
        <w:t>une évolution des positions</w:t>
      </w:r>
      <w:r>
        <w:t xml:space="preserve"> </w:t>
      </w:r>
      <w:r w:rsidR="00A06E67">
        <w:t>en utilisant</w:t>
      </w:r>
      <w:r>
        <w:t xml:space="preserve"> une carte de densit</w:t>
      </w:r>
      <w:r w:rsidR="00A06E67">
        <w:t>é</w:t>
      </w:r>
      <w:r>
        <w:t>.</w:t>
      </w:r>
    </w:p>
    <w:p w14:paraId="7F70EE88" w14:textId="16D1B8DA" w:rsidR="001A2CBB" w:rsidRDefault="00CC3C49">
      <w:pPr>
        <w:ind w:left="-5" w:right="0"/>
      </w:pPr>
      <w:r>
        <w:t>Afin de compléter ces objectifs, vous utiliserez le matériel suivant :</w:t>
      </w:r>
    </w:p>
    <w:p w14:paraId="2A7BC9D3" w14:textId="4514A152" w:rsidR="001A2CBB" w:rsidRDefault="00FB1BA2">
      <w:pPr>
        <w:numPr>
          <w:ilvl w:val="0"/>
          <w:numId w:val="2"/>
        </w:numPr>
        <w:ind w:right="0" w:hanging="199"/>
      </w:pPr>
      <w:proofErr w:type="gramStart"/>
      <w:r>
        <w:t>un</w:t>
      </w:r>
      <w:proofErr w:type="gramEnd"/>
      <w:r>
        <w:t xml:space="preserve"> </w:t>
      </w:r>
      <w:proofErr w:type="spellStart"/>
      <w:r>
        <w:t>Arduino</w:t>
      </w:r>
      <w:proofErr w:type="spellEnd"/>
      <w:r>
        <w:t> ;</w:t>
      </w:r>
    </w:p>
    <w:p w14:paraId="69FA6536" w14:textId="6E052912" w:rsidR="001A2CBB" w:rsidRDefault="00CC3C49">
      <w:pPr>
        <w:numPr>
          <w:ilvl w:val="0"/>
          <w:numId w:val="2"/>
        </w:numPr>
        <w:ind w:right="0" w:hanging="199"/>
      </w:pPr>
      <w:proofErr w:type="gramStart"/>
      <w:r>
        <w:t>un</w:t>
      </w:r>
      <w:proofErr w:type="gramEnd"/>
      <w:r>
        <w:t xml:space="preserve"> module GNSS compatible </w:t>
      </w:r>
      <w:proofErr w:type="spellStart"/>
      <w:r>
        <w:t>Arduino</w:t>
      </w:r>
      <w:proofErr w:type="spellEnd"/>
      <w:r w:rsidR="00FB1BA2">
        <w:t> ;</w:t>
      </w:r>
    </w:p>
    <w:p w14:paraId="4609C659" w14:textId="2552AF36" w:rsidR="001A2CBB" w:rsidRDefault="00CC3C49">
      <w:pPr>
        <w:numPr>
          <w:ilvl w:val="0"/>
          <w:numId w:val="2"/>
        </w:numPr>
        <w:ind w:right="0" w:hanging="199"/>
      </w:pPr>
      <w:proofErr w:type="gramStart"/>
      <w:r>
        <w:t>un</w:t>
      </w:r>
      <w:proofErr w:type="gramEnd"/>
      <w:r>
        <w:t xml:space="preserve"> </w:t>
      </w:r>
      <w:r w:rsidR="00C763D4">
        <w:t>lecteur de cartes</w:t>
      </w:r>
      <w:r>
        <w:t xml:space="preserve"> SD compatible </w:t>
      </w:r>
      <w:proofErr w:type="spellStart"/>
      <w:r>
        <w:t>Arduino</w:t>
      </w:r>
      <w:proofErr w:type="spellEnd"/>
      <w:r w:rsidR="00FB1BA2">
        <w:t> ;</w:t>
      </w:r>
    </w:p>
    <w:p w14:paraId="000B163C" w14:textId="762C5CBE" w:rsidR="001A2CBB" w:rsidRDefault="00CC3C49">
      <w:pPr>
        <w:numPr>
          <w:ilvl w:val="0"/>
          <w:numId w:val="2"/>
        </w:numPr>
        <w:ind w:right="0" w:hanging="199"/>
      </w:pPr>
      <w:proofErr w:type="gramStart"/>
      <w:r>
        <w:t>une</w:t>
      </w:r>
      <w:proofErr w:type="gramEnd"/>
      <w:r>
        <w:t xml:space="preserve"> batterie fournissant une alimentation 5V-6V (</w:t>
      </w:r>
      <w:r>
        <w:rPr>
          <w:i/>
        </w:rPr>
        <w:t xml:space="preserve">e.g. </w:t>
      </w:r>
      <w:r>
        <w:t>porte-piles de 4 piles AAA ou AA)</w:t>
      </w:r>
      <w:r w:rsidR="00FB1BA2">
        <w:t> ;</w:t>
      </w:r>
    </w:p>
    <w:p w14:paraId="44609D5D" w14:textId="77777777" w:rsidR="001A2CBB" w:rsidRDefault="00CC3C49">
      <w:pPr>
        <w:numPr>
          <w:ilvl w:val="0"/>
          <w:numId w:val="2"/>
        </w:numPr>
        <w:spacing w:after="294"/>
        <w:ind w:right="0" w:hanging="199"/>
      </w:pPr>
      <w:proofErr w:type="gramStart"/>
      <w:r>
        <w:t>un</w:t>
      </w:r>
      <w:proofErr w:type="gramEnd"/>
      <w:r>
        <w:t xml:space="preserve"> ordinateur avec les logiciels Arduino et QGIS.</w:t>
      </w:r>
    </w:p>
    <w:p w14:paraId="4981E103" w14:textId="77777777" w:rsidR="001A2CBB" w:rsidRPr="00C67543" w:rsidRDefault="00CC3C49">
      <w:pPr>
        <w:ind w:left="-5" w:right="0"/>
        <w:rPr>
          <w:color w:val="FF0000"/>
        </w:rPr>
      </w:pPr>
      <w:r w:rsidRPr="00C67543">
        <w:rPr>
          <w:color w:val="FF0000"/>
        </w:rPr>
        <w:t>Pour la correction, le matériel utilisé est :</w:t>
      </w:r>
    </w:p>
    <w:p w14:paraId="16A20A9B" w14:textId="3D550D6E" w:rsidR="001A2CBB" w:rsidRPr="00C67543" w:rsidRDefault="00FB1BA2">
      <w:pPr>
        <w:numPr>
          <w:ilvl w:val="0"/>
          <w:numId w:val="2"/>
        </w:numPr>
        <w:ind w:right="0" w:hanging="199"/>
        <w:rPr>
          <w:color w:val="FF0000"/>
        </w:rPr>
      </w:pPr>
      <w:proofErr w:type="gramStart"/>
      <w:r>
        <w:rPr>
          <w:color w:val="FF0000"/>
        </w:rPr>
        <w:t>un</w:t>
      </w:r>
      <w:proofErr w:type="gramEnd"/>
      <w:r>
        <w:rPr>
          <w:color w:val="FF0000"/>
        </w:rPr>
        <w:t xml:space="preserve"> </w:t>
      </w:r>
      <w:proofErr w:type="spellStart"/>
      <w:r>
        <w:rPr>
          <w:color w:val="FF0000"/>
        </w:rPr>
        <w:t>Arduino</w:t>
      </w:r>
      <w:proofErr w:type="spellEnd"/>
      <w:r>
        <w:rPr>
          <w:color w:val="FF0000"/>
        </w:rPr>
        <w:t xml:space="preserve"> MKR 1000 ;</w:t>
      </w:r>
    </w:p>
    <w:p w14:paraId="617D9FF8" w14:textId="222A3F66" w:rsidR="001A2CBB" w:rsidRPr="00C67543" w:rsidRDefault="00CC3C49">
      <w:pPr>
        <w:numPr>
          <w:ilvl w:val="0"/>
          <w:numId w:val="2"/>
        </w:numPr>
        <w:ind w:right="0" w:hanging="199"/>
        <w:rPr>
          <w:color w:val="FF0000"/>
        </w:rPr>
      </w:pPr>
      <w:r w:rsidRPr="00C67543">
        <w:rPr>
          <w:color w:val="FF0000"/>
        </w:rPr>
        <w:t xml:space="preserve">un module MKR GPS </w:t>
      </w:r>
      <w:proofErr w:type="spellStart"/>
      <w:r w:rsidRPr="00C67543">
        <w:rPr>
          <w:color w:val="FF0000"/>
        </w:rPr>
        <w:t>Shield</w:t>
      </w:r>
      <w:proofErr w:type="spellEnd"/>
      <w:r w:rsidRPr="00C67543">
        <w:rPr>
          <w:color w:val="FF0000"/>
        </w:rPr>
        <w:t xml:space="preserve"> (avec une pile CR1220 pour faciliter l’initialisation du capteur lors </w:t>
      </w:r>
      <w:r w:rsidR="003C7CF1">
        <w:rPr>
          <w:color w:val="FF0000"/>
        </w:rPr>
        <w:br/>
      </w:r>
      <w:r w:rsidRPr="00C67543">
        <w:rPr>
          <w:color w:val="FF0000"/>
        </w:rPr>
        <w:t>d’un redémarrage)</w:t>
      </w:r>
      <w:r w:rsidR="00FB1BA2">
        <w:rPr>
          <w:color w:val="FF0000"/>
        </w:rPr>
        <w:t> ;</w:t>
      </w:r>
    </w:p>
    <w:p w14:paraId="3AEEC2B4" w14:textId="77A53086" w:rsidR="00C67543" w:rsidRPr="00C763D4" w:rsidRDefault="00CC3C49" w:rsidP="00C67543">
      <w:pPr>
        <w:numPr>
          <w:ilvl w:val="0"/>
          <w:numId w:val="2"/>
        </w:numPr>
        <w:spacing w:after="0" w:line="305" w:lineRule="auto"/>
        <w:ind w:left="499" w:right="0" w:hanging="198"/>
        <w:rPr>
          <w:color w:val="FF0000"/>
          <w:lang w:val="en-US"/>
        </w:rPr>
      </w:pPr>
      <w:r w:rsidRPr="00C763D4">
        <w:rPr>
          <w:color w:val="FF0000"/>
          <w:lang w:val="en-US"/>
        </w:rPr>
        <w:t>un module SD</w:t>
      </w:r>
      <w:r w:rsidR="00C763D4">
        <w:rPr>
          <w:color w:val="FF0000"/>
          <w:lang w:val="en-US"/>
        </w:rPr>
        <w:t xml:space="preserve"> Card</w:t>
      </w:r>
      <w:r w:rsidRPr="00C763D4">
        <w:rPr>
          <w:color w:val="FF0000"/>
          <w:lang w:val="en-US"/>
        </w:rPr>
        <w:t xml:space="preserve"> (Micro SD TF Card Memory Shield Module</w:t>
      </w:r>
      <w:r w:rsidR="006B249B">
        <w:rPr>
          <w:color w:val="FF0000"/>
          <w:lang w:val="en-US"/>
        </w:rPr>
        <w:t xml:space="preserve"> compatible 3.3V</w:t>
      </w:r>
      <w:r w:rsidRPr="00C763D4">
        <w:rPr>
          <w:color w:val="FF0000"/>
          <w:lang w:val="en-US"/>
        </w:rPr>
        <w:t xml:space="preserve">) </w:t>
      </w:r>
      <w:r w:rsidR="00FB1BA2">
        <w:rPr>
          <w:color w:val="FF0000"/>
          <w:lang w:val="en-US"/>
        </w:rPr>
        <w:t>;</w:t>
      </w:r>
    </w:p>
    <w:p w14:paraId="2B6EC7C2" w14:textId="4C144883" w:rsidR="001A2CBB" w:rsidRPr="00C67543" w:rsidRDefault="00CC3C49" w:rsidP="00BE0399">
      <w:pPr>
        <w:numPr>
          <w:ilvl w:val="0"/>
          <w:numId w:val="2"/>
        </w:numPr>
        <w:spacing w:after="0" w:line="305" w:lineRule="auto"/>
        <w:ind w:left="499" w:right="0" w:hanging="198"/>
        <w:rPr>
          <w:color w:val="FF0000"/>
        </w:rPr>
      </w:pPr>
      <w:proofErr w:type="gramStart"/>
      <w:r w:rsidRPr="00C67543">
        <w:rPr>
          <w:color w:val="FF0000"/>
        </w:rPr>
        <w:t>un</w:t>
      </w:r>
      <w:proofErr w:type="gramEnd"/>
      <w:r w:rsidRPr="00C67543">
        <w:rPr>
          <w:color w:val="FF0000"/>
        </w:rPr>
        <w:t xml:space="preserve"> ordinateur avec les logiciels Arduino et QGIS (v.3.22).</w:t>
      </w:r>
    </w:p>
    <w:p w14:paraId="53F22F13" w14:textId="565AD281" w:rsidR="001A2CBB" w:rsidRDefault="001A2CBB" w:rsidP="00C67543">
      <w:pPr>
        <w:spacing w:after="0" w:line="259" w:lineRule="auto"/>
        <w:ind w:left="1928" w:right="0" w:firstLine="0"/>
        <w:jc w:val="left"/>
      </w:pPr>
    </w:p>
    <w:p w14:paraId="0D04BE54" w14:textId="68A1107A" w:rsidR="001A2CBB" w:rsidRDefault="00FB1BA2">
      <w:pPr>
        <w:pStyle w:val="Titre2"/>
        <w:spacing w:after="87"/>
        <w:ind w:left="-5"/>
      </w:pPr>
      <w:r>
        <w:t>Table des matières</w:t>
      </w:r>
    </w:p>
    <w:sdt>
      <w:sdtPr>
        <w:id w:val="-678422996"/>
        <w:docPartObj>
          <w:docPartGallery w:val="Table of Contents"/>
        </w:docPartObj>
      </w:sdtPr>
      <w:sdtEndPr/>
      <w:sdtContent>
        <w:p w14:paraId="0BF1FA16" w14:textId="663BF3D2" w:rsidR="00FB1BA2" w:rsidRDefault="00CC3C49" w:rsidP="00FB1BA2">
          <w:pPr>
            <w:pStyle w:val="TM1"/>
            <w:tabs>
              <w:tab w:val="left" w:pos="440"/>
              <w:tab w:val="right" w:pos="9016"/>
            </w:tabs>
            <w:spacing w:after="0"/>
            <w:ind w:left="23" w:right="204" w:hanging="6"/>
            <w:rPr>
              <w:rFonts w:asciiTheme="minorHAnsi" w:eastAsiaTheme="minorEastAsia" w:hAnsiTheme="minorHAnsi" w:cstheme="minorBidi"/>
              <w:noProof/>
              <w:color w:val="auto"/>
              <w:sz w:val="22"/>
            </w:rPr>
          </w:pPr>
          <w:r>
            <w:fldChar w:fldCharType="begin"/>
          </w:r>
          <w:r>
            <w:instrText xml:space="preserve"> TOC \o "1-1" \h \z \u </w:instrText>
          </w:r>
          <w:r>
            <w:fldChar w:fldCharType="separate"/>
          </w:r>
          <w:hyperlink w:anchor="_Toc117245588" w:history="1">
            <w:r w:rsidR="00BE0399" w:rsidRPr="003E3058">
              <w:rPr>
                <w:rStyle w:val="Lienhypertexte"/>
                <w:noProof/>
              </w:rPr>
              <w:t>1</w:t>
            </w:r>
            <w:r w:rsidR="00FB1BA2">
              <w:rPr>
                <w:rFonts w:asciiTheme="minorHAnsi" w:eastAsiaTheme="minorEastAsia" w:hAnsiTheme="minorHAnsi" w:cstheme="minorBidi"/>
                <w:noProof/>
                <w:color w:val="auto"/>
                <w:sz w:val="22"/>
              </w:rPr>
              <w:t xml:space="preserve">. </w:t>
            </w:r>
            <w:r w:rsidR="00BE0399" w:rsidRPr="003E3058">
              <w:rPr>
                <w:rStyle w:val="Lienhypertexte"/>
                <w:noProof/>
              </w:rPr>
              <w:t>Système de positionnement par satellites (GNSS) : mise en place et utilisation</w:t>
            </w:r>
            <w:r w:rsidR="00BE0399">
              <w:rPr>
                <w:noProof/>
                <w:webHidden/>
              </w:rPr>
              <w:tab/>
            </w:r>
            <w:r w:rsidR="00BE0399">
              <w:rPr>
                <w:noProof/>
                <w:webHidden/>
              </w:rPr>
              <w:fldChar w:fldCharType="begin"/>
            </w:r>
            <w:r w:rsidR="00BE0399">
              <w:rPr>
                <w:noProof/>
                <w:webHidden/>
              </w:rPr>
              <w:instrText xml:space="preserve"> PAGEREF _Toc117245588 \h </w:instrText>
            </w:r>
            <w:r w:rsidR="00BE0399">
              <w:rPr>
                <w:noProof/>
                <w:webHidden/>
              </w:rPr>
            </w:r>
            <w:r w:rsidR="00BE0399">
              <w:rPr>
                <w:noProof/>
                <w:webHidden/>
              </w:rPr>
              <w:fldChar w:fldCharType="separate"/>
            </w:r>
            <w:r w:rsidR="00B33069">
              <w:rPr>
                <w:noProof/>
                <w:webHidden/>
              </w:rPr>
              <w:t>2</w:t>
            </w:r>
            <w:r w:rsidR="00BE0399">
              <w:rPr>
                <w:noProof/>
                <w:webHidden/>
              </w:rPr>
              <w:fldChar w:fldCharType="end"/>
            </w:r>
          </w:hyperlink>
        </w:p>
        <w:p w14:paraId="372EFBA3" w14:textId="77777777" w:rsidR="00735FAE" w:rsidRDefault="00735FAE" w:rsidP="00FB1BA2">
          <w:pPr>
            <w:pStyle w:val="TM1"/>
            <w:tabs>
              <w:tab w:val="left" w:pos="440"/>
              <w:tab w:val="right" w:pos="9016"/>
            </w:tabs>
            <w:spacing w:after="0"/>
            <w:ind w:left="23" w:right="204" w:hanging="6"/>
          </w:pPr>
        </w:p>
        <w:p w14:paraId="5BADE9BF" w14:textId="0F6AAE79" w:rsidR="00BE0399" w:rsidRDefault="00B33069" w:rsidP="00FB1BA2">
          <w:pPr>
            <w:pStyle w:val="TM1"/>
            <w:tabs>
              <w:tab w:val="left" w:pos="440"/>
              <w:tab w:val="right" w:pos="9016"/>
            </w:tabs>
            <w:spacing w:after="0"/>
            <w:ind w:left="23" w:right="204" w:hanging="6"/>
            <w:rPr>
              <w:rFonts w:asciiTheme="minorHAnsi" w:eastAsiaTheme="minorEastAsia" w:hAnsiTheme="minorHAnsi" w:cstheme="minorBidi"/>
              <w:noProof/>
              <w:color w:val="auto"/>
              <w:sz w:val="22"/>
            </w:rPr>
          </w:pPr>
          <w:hyperlink w:anchor="_Toc117245589" w:history="1">
            <w:r w:rsidR="00BE0399" w:rsidRPr="003E3058">
              <w:rPr>
                <w:rStyle w:val="Lienhypertexte"/>
                <w:noProof/>
              </w:rPr>
              <w:t>2</w:t>
            </w:r>
            <w:r w:rsidR="00FB1BA2">
              <w:rPr>
                <w:rFonts w:asciiTheme="minorHAnsi" w:eastAsiaTheme="minorEastAsia" w:hAnsiTheme="minorHAnsi" w:cstheme="minorBidi"/>
                <w:noProof/>
                <w:color w:val="auto"/>
                <w:sz w:val="22"/>
              </w:rPr>
              <w:t xml:space="preserve">. </w:t>
            </w:r>
            <w:r w:rsidR="00BE0399" w:rsidRPr="003E3058">
              <w:rPr>
                <w:rStyle w:val="Lienhypertexte"/>
                <w:noProof/>
              </w:rPr>
              <w:t>Système de positionnement par satellites (GNSS) : analyse de l’évolution du comportement de brebis</w:t>
            </w:r>
            <w:r w:rsidR="00BE0399">
              <w:rPr>
                <w:noProof/>
                <w:webHidden/>
              </w:rPr>
              <w:tab/>
            </w:r>
            <w:r w:rsidR="00E57DF8">
              <w:rPr>
                <w:noProof/>
                <w:webHidden/>
              </w:rPr>
              <w:t>7</w:t>
            </w:r>
          </w:hyperlink>
        </w:p>
        <w:p w14:paraId="4C8A695E" w14:textId="77777777" w:rsidR="00735FAE" w:rsidRDefault="00735FAE" w:rsidP="00FB1BA2">
          <w:pPr>
            <w:pStyle w:val="TM1"/>
            <w:tabs>
              <w:tab w:val="right" w:pos="9016"/>
            </w:tabs>
            <w:spacing w:after="0"/>
            <w:ind w:left="23" w:right="204" w:hanging="6"/>
          </w:pPr>
        </w:p>
        <w:p w14:paraId="39ED214C" w14:textId="7F12DAFC" w:rsidR="00BE0399" w:rsidRDefault="00B33069" w:rsidP="00FB1BA2">
          <w:pPr>
            <w:pStyle w:val="TM1"/>
            <w:tabs>
              <w:tab w:val="right" w:pos="9016"/>
            </w:tabs>
            <w:spacing w:after="0"/>
            <w:ind w:left="23" w:right="204" w:hanging="6"/>
            <w:rPr>
              <w:rFonts w:asciiTheme="minorHAnsi" w:eastAsiaTheme="minorEastAsia" w:hAnsiTheme="minorHAnsi" w:cstheme="minorBidi"/>
              <w:noProof/>
              <w:color w:val="auto"/>
              <w:sz w:val="22"/>
            </w:rPr>
          </w:pPr>
          <w:hyperlink w:anchor="_Toc117245590" w:history="1">
            <w:r w:rsidR="00BE0399" w:rsidRPr="003E3058">
              <w:rPr>
                <w:rStyle w:val="Lienhypertexte"/>
                <w:noProof/>
              </w:rPr>
              <w:t>Références</w:t>
            </w:r>
            <w:r w:rsidR="00BE0399">
              <w:rPr>
                <w:noProof/>
                <w:webHidden/>
              </w:rPr>
              <w:tab/>
            </w:r>
            <w:r w:rsidR="00E57DF8">
              <w:rPr>
                <w:noProof/>
                <w:webHidden/>
              </w:rPr>
              <w:t>14</w:t>
            </w:r>
          </w:hyperlink>
        </w:p>
        <w:p w14:paraId="6ED8843C" w14:textId="59234370" w:rsidR="001A2CBB" w:rsidRDefault="00CC3C49">
          <w:r>
            <w:fldChar w:fldCharType="end"/>
          </w:r>
        </w:p>
      </w:sdtContent>
    </w:sdt>
    <w:p w14:paraId="249287D2" w14:textId="77777777" w:rsidR="00FB1BA2" w:rsidRDefault="00FB1BA2">
      <w:pPr>
        <w:spacing w:after="160" w:line="259" w:lineRule="auto"/>
        <w:ind w:left="0" w:right="0" w:firstLine="0"/>
        <w:jc w:val="left"/>
        <w:rPr>
          <w:sz w:val="29"/>
        </w:rPr>
      </w:pPr>
      <w:bookmarkStart w:id="0" w:name="_Toc117245588"/>
      <w:r>
        <w:br w:type="page"/>
      </w:r>
    </w:p>
    <w:p w14:paraId="1196AE2B" w14:textId="581A827D" w:rsidR="001A2CBB" w:rsidRDefault="00FB1BA2" w:rsidP="00FB1BA2">
      <w:pPr>
        <w:pStyle w:val="Titre1"/>
        <w:numPr>
          <w:ilvl w:val="0"/>
          <w:numId w:val="0"/>
        </w:numPr>
        <w:ind w:left="10" w:hanging="10"/>
      </w:pPr>
      <w:r>
        <w:lastRenderedPageBreak/>
        <w:t xml:space="preserve">1. </w:t>
      </w:r>
      <w:r w:rsidR="00CC3C49">
        <w:t xml:space="preserve">Système de positionnement par satellites (GNSS) : </w:t>
      </w:r>
      <w:r w:rsidR="00140B59">
        <w:br/>
      </w:r>
      <w:r w:rsidR="00CC3C49">
        <w:t>mise en place et utilisation</w:t>
      </w:r>
      <w:bookmarkEnd w:id="0"/>
    </w:p>
    <w:p w14:paraId="07604F26" w14:textId="77777777" w:rsidR="00735FAE" w:rsidRPr="00735FAE" w:rsidRDefault="00735FAE" w:rsidP="00735FAE"/>
    <w:p w14:paraId="5CA46882" w14:textId="3A25AA1D" w:rsidR="001A2CBB" w:rsidRPr="00140B59" w:rsidRDefault="0087508B" w:rsidP="00735FAE">
      <w:pPr>
        <w:spacing w:line="360" w:lineRule="auto"/>
        <w:ind w:right="204"/>
        <w:rPr>
          <w:sz w:val="22"/>
        </w:rPr>
      </w:pPr>
      <w:r w:rsidRPr="00140B59">
        <w:rPr>
          <w:sz w:val="22"/>
        </w:rPr>
        <w:t>Les outils de géolocalisation offre</w:t>
      </w:r>
      <w:r w:rsidR="00B97047" w:rsidRPr="00140B59">
        <w:rPr>
          <w:sz w:val="22"/>
        </w:rPr>
        <w:t>nt</w:t>
      </w:r>
      <w:r w:rsidRPr="00140B59">
        <w:rPr>
          <w:sz w:val="22"/>
        </w:rPr>
        <w:t xml:space="preserve"> la possibilité aux éleveurs de suivre précisément la position de</w:t>
      </w:r>
      <w:r w:rsidR="00B3491D" w:rsidRPr="00140B59">
        <w:rPr>
          <w:sz w:val="22"/>
        </w:rPr>
        <w:t xml:space="preserve"> leurs</w:t>
      </w:r>
      <w:r w:rsidRPr="00140B59">
        <w:rPr>
          <w:sz w:val="22"/>
        </w:rPr>
        <w:t xml:space="preserve"> animaux</w:t>
      </w:r>
      <w:r w:rsidR="00B3491D" w:rsidRPr="00140B59">
        <w:rPr>
          <w:sz w:val="22"/>
        </w:rPr>
        <w:t>,</w:t>
      </w:r>
      <w:r w:rsidRPr="00140B59">
        <w:rPr>
          <w:sz w:val="22"/>
        </w:rPr>
        <w:t xml:space="preserve"> à distance</w:t>
      </w:r>
      <w:r w:rsidR="00B3491D" w:rsidRPr="00140B59">
        <w:rPr>
          <w:sz w:val="22"/>
        </w:rPr>
        <w:t>,</w:t>
      </w:r>
      <w:r w:rsidR="006827D4" w:rsidRPr="00140B59">
        <w:rPr>
          <w:sz w:val="22"/>
        </w:rPr>
        <w:t xml:space="preserve"> au cours de la journée</w:t>
      </w:r>
      <w:r w:rsidRPr="00140B59">
        <w:rPr>
          <w:sz w:val="22"/>
        </w:rPr>
        <w:t>.</w:t>
      </w:r>
      <w:r w:rsidR="00B97047" w:rsidRPr="00140B59">
        <w:rPr>
          <w:sz w:val="22"/>
        </w:rPr>
        <w:t xml:space="preserve"> Ainsi, dans le cadre d</w:t>
      </w:r>
      <w:r w:rsidR="006827D4" w:rsidRPr="00140B59">
        <w:rPr>
          <w:sz w:val="22"/>
        </w:rPr>
        <w:t xml:space="preserve">e la conduite des </w:t>
      </w:r>
      <w:r w:rsidR="00B97047" w:rsidRPr="00140B59">
        <w:rPr>
          <w:sz w:val="22"/>
        </w:rPr>
        <w:t xml:space="preserve">animaux </w:t>
      </w:r>
      <w:r w:rsidR="006827D4" w:rsidRPr="00140B59">
        <w:rPr>
          <w:sz w:val="22"/>
        </w:rPr>
        <w:t>sur</w:t>
      </w:r>
      <w:r w:rsidR="00B97047" w:rsidRPr="00140B59">
        <w:rPr>
          <w:sz w:val="22"/>
        </w:rPr>
        <w:t xml:space="preserve"> parcours, </w:t>
      </w:r>
      <w:r w:rsidR="006827D4" w:rsidRPr="00140B59">
        <w:rPr>
          <w:sz w:val="22"/>
        </w:rPr>
        <w:t xml:space="preserve">ces outils </w:t>
      </w:r>
      <w:r w:rsidR="00B97047" w:rsidRPr="00140B59">
        <w:rPr>
          <w:sz w:val="22"/>
        </w:rPr>
        <w:t xml:space="preserve">permettent d’apprécier les déplacements d’animaux en lien avec leur capacité exploratoire </w:t>
      </w:r>
      <w:r w:rsidR="00DC25E2" w:rsidRPr="00140B59">
        <w:rPr>
          <w:sz w:val="22"/>
        </w:rPr>
        <w:t>et la disponibilité en</w:t>
      </w:r>
      <w:r w:rsidR="00B97047" w:rsidRPr="00140B59">
        <w:rPr>
          <w:sz w:val="22"/>
        </w:rPr>
        <w:t xml:space="preserve"> ressource pastorale</w:t>
      </w:r>
      <w:r w:rsidR="00DC25E2" w:rsidRPr="00140B59">
        <w:rPr>
          <w:sz w:val="22"/>
        </w:rPr>
        <w:t xml:space="preserve">. Cependant, </w:t>
      </w:r>
      <w:r w:rsidR="00B97047" w:rsidRPr="00140B59">
        <w:rPr>
          <w:sz w:val="22"/>
        </w:rPr>
        <w:t xml:space="preserve">des distances parcourues </w:t>
      </w:r>
      <w:r w:rsidR="00B3491D" w:rsidRPr="00140B59">
        <w:rPr>
          <w:sz w:val="22"/>
        </w:rPr>
        <w:t>atypiques</w:t>
      </w:r>
      <w:r w:rsidR="006827D4" w:rsidRPr="00140B59">
        <w:rPr>
          <w:sz w:val="22"/>
        </w:rPr>
        <w:t xml:space="preserve"> peuvent témoigner </w:t>
      </w:r>
      <w:r w:rsidR="00DC25E2" w:rsidRPr="00140B59">
        <w:rPr>
          <w:sz w:val="22"/>
        </w:rPr>
        <w:t xml:space="preserve">d’un comportement anormal et d’une agitation des animaux pouvant être en lien avec </w:t>
      </w:r>
      <w:r w:rsidR="006827D4" w:rsidRPr="00140B59">
        <w:rPr>
          <w:sz w:val="22"/>
        </w:rPr>
        <w:t>la présence d</w:t>
      </w:r>
      <w:r w:rsidR="00DC25E2" w:rsidRPr="00140B59">
        <w:rPr>
          <w:sz w:val="22"/>
        </w:rPr>
        <w:t>’un</w:t>
      </w:r>
      <w:r w:rsidR="006827D4" w:rsidRPr="00140B59">
        <w:rPr>
          <w:sz w:val="22"/>
        </w:rPr>
        <w:t xml:space="preserve"> prédateur</w:t>
      </w:r>
      <w:r w:rsidR="00DC25E2" w:rsidRPr="00140B59">
        <w:rPr>
          <w:sz w:val="22"/>
        </w:rPr>
        <w:t>.</w:t>
      </w:r>
    </w:p>
    <w:p w14:paraId="2A4A289B" w14:textId="35CEB734" w:rsidR="001A2CBB" w:rsidRPr="00140B59" w:rsidRDefault="00CC3C49" w:rsidP="00735FAE">
      <w:pPr>
        <w:spacing w:after="10" w:line="360" w:lineRule="auto"/>
        <w:ind w:left="-15" w:right="204" w:firstLine="0"/>
        <w:rPr>
          <w:sz w:val="22"/>
        </w:rPr>
      </w:pPr>
      <w:r w:rsidRPr="00140B59">
        <w:rPr>
          <w:sz w:val="22"/>
        </w:rPr>
        <w:t xml:space="preserve">Dans cette partie, vous utiliserez un capteur GNSS ainsi qu’un module de gestion d’une carte SD afin d’enregistrer l’évolution de la position d’un animal (si possible) ou d’un élève. Cette évolution au cours du temps sera </w:t>
      </w:r>
      <w:r w:rsidR="008903B2" w:rsidRPr="00140B59">
        <w:rPr>
          <w:sz w:val="22"/>
        </w:rPr>
        <w:t>analysée</w:t>
      </w:r>
      <w:r w:rsidRPr="00140B59">
        <w:rPr>
          <w:sz w:val="22"/>
        </w:rPr>
        <w:t xml:space="preserve">, avec le logiciel QGIS, pour définir </w:t>
      </w:r>
      <w:r w:rsidR="00C763D4" w:rsidRPr="00140B59">
        <w:rPr>
          <w:sz w:val="22"/>
        </w:rPr>
        <w:t>le comportement général</w:t>
      </w:r>
      <w:r w:rsidRPr="00140B59">
        <w:rPr>
          <w:sz w:val="22"/>
        </w:rPr>
        <w:t xml:space="preserve"> du porteur du capteur.</w:t>
      </w:r>
    </w:p>
    <w:p w14:paraId="0339EA7D" w14:textId="33EAC454" w:rsidR="00735FAE" w:rsidRDefault="00735FAE" w:rsidP="00735FAE">
      <w:pPr>
        <w:spacing w:after="10" w:line="360" w:lineRule="auto"/>
        <w:ind w:left="-15" w:right="204" w:firstLine="299"/>
      </w:pPr>
    </w:p>
    <w:p w14:paraId="22499D6F" w14:textId="21F549ED" w:rsidR="00140B59" w:rsidRDefault="00140B59" w:rsidP="00062B7F">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center"/>
        <w:rPr>
          <w:i/>
        </w:rPr>
      </w:pPr>
      <w:r w:rsidRPr="0028435B">
        <w:rPr>
          <w:b/>
          <w:smallCaps/>
          <w:sz w:val="24"/>
          <w:szCs w:val="24"/>
        </w:rPr>
        <w:t>Questions</w:t>
      </w:r>
    </w:p>
    <w:p w14:paraId="1BC2A1CA" w14:textId="77777777" w:rsidR="005A354B" w:rsidRDefault="005A354B" w:rsidP="00062B7F">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left"/>
        <w:rPr>
          <w:b/>
          <w:sz w:val="22"/>
        </w:rPr>
      </w:pPr>
    </w:p>
    <w:p w14:paraId="3B29827E" w14:textId="404114AA" w:rsidR="00140B59" w:rsidRPr="00140B59" w:rsidRDefault="00140B59" w:rsidP="00062B7F">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left"/>
        <w:rPr>
          <w:sz w:val="22"/>
        </w:rPr>
      </w:pPr>
      <w:r w:rsidRPr="00140B59">
        <w:rPr>
          <w:b/>
          <w:sz w:val="22"/>
        </w:rPr>
        <w:t>1.</w:t>
      </w:r>
      <w:r w:rsidRPr="00140B59">
        <w:rPr>
          <w:sz w:val="22"/>
        </w:rPr>
        <w:t xml:space="preserve"> Compréhension du capteur.</w:t>
      </w:r>
    </w:p>
    <w:p w14:paraId="427FF1CB" w14:textId="0AC8251C" w:rsidR="00140B59" w:rsidRPr="00140B59" w:rsidRDefault="00140B59" w:rsidP="00062B7F">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140B59">
        <w:rPr>
          <w:b/>
          <w:sz w:val="22"/>
        </w:rPr>
        <w:t>a.</w:t>
      </w:r>
      <w:r w:rsidRPr="00140B59">
        <w:rPr>
          <w:sz w:val="22"/>
        </w:rPr>
        <w:t xml:space="preserve"> </w:t>
      </w:r>
      <w:r>
        <w:rPr>
          <w:sz w:val="22"/>
        </w:rPr>
        <w:t>Expliquez</w:t>
      </w:r>
      <w:r w:rsidRPr="00140B59">
        <w:rPr>
          <w:sz w:val="22"/>
        </w:rPr>
        <w:t xml:space="preserve"> le fonctionnement d’un système GNSS ? Combien de satellites sont nécessaires pour positionner le récepteur GNSS ?</w:t>
      </w:r>
    </w:p>
    <w:p w14:paraId="416BC04E" w14:textId="260F030C" w:rsidR="00140B59" w:rsidRPr="00140B59" w:rsidRDefault="00140B59" w:rsidP="00062B7F">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140B59">
        <w:rPr>
          <w:color w:val="FF0000"/>
          <w:sz w:val="22"/>
        </w:rPr>
        <w:t>Un système GNSS (</w:t>
      </w:r>
      <w:r w:rsidR="001F6435">
        <w:rPr>
          <w:color w:val="FF0000"/>
          <w:sz w:val="22"/>
        </w:rPr>
        <w:t>G</w:t>
      </w:r>
      <w:r w:rsidRPr="00140B59">
        <w:rPr>
          <w:color w:val="FF0000"/>
          <w:sz w:val="22"/>
        </w:rPr>
        <w:t xml:space="preserve">lobal </w:t>
      </w:r>
      <w:r w:rsidR="001F6435">
        <w:rPr>
          <w:color w:val="FF0000"/>
          <w:sz w:val="22"/>
        </w:rPr>
        <w:t>N</w:t>
      </w:r>
      <w:r w:rsidRPr="00140B59">
        <w:rPr>
          <w:color w:val="FF0000"/>
          <w:sz w:val="22"/>
        </w:rPr>
        <w:t xml:space="preserve">avigation </w:t>
      </w:r>
      <w:r w:rsidR="001F6435">
        <w:rPr>
          <w:color w:val="FF0000"/>
          <w:sz w:val="22"/>
        </w:rPr>
        <w:t>S</w:t>
      </w:r>
      <w:r w:rsidRPr="00140B59">
        <w:rPr>
          <w:color w:val="FF0000"/>
          <w:sz w:val="22"/>
        </w:rPr>
        <w:t xml:space="preserve">atellite </w:t>
      </w:r>
      <w:r w:rsidR="001F6435">
        <w:rPr>
          <w:color w:val="FF0000"/>
          <w:sz w:val="22"/>
        </w:rPr>
        <w:t>S</w:t>
      </w:r>
      <w:r w:rsidR="005A354B">
        <w:rPr>
          <w:color w:val="FF0000"/>
          <w:sz w:val="22"/>
        </w:rPr>
        <w:t>ystem</w:t>
      </w:r>
      <w:r w:rsidRPr="00140B59">
        <w:rPr>
          <w:color w:val="FF0000"/>
          <w:sz w:val="22"/>
        </w:rPr>
        <w:t xml:space="preserve">) est un outil de géolocalisation. Il permet d’obtenir la position d’un élément, en utilisant une constellation de satellites. Le principe utilisé pour localiser l’élément est la </w:t>
      </w:r>
      <w:proofErr w:type="spellStart"/>
      <w:r w:rsidRPr="00140B59">
        <w:rPr>
          <w:color w:val="FF0000"/>
          <w:sz w:val="22"/>
        </w:rPr>
        <w:t>trilatération</w:t>
      </w:r>
      <w:proofErr w:type="spellEnd"/>
      <w:r w:rsidRPr="00140B59">
        <w:rPr>
          <w:color w:val="FF0000"/>
          <w:sz w:val="22"/>
        </w:rPr>
        <w:t xml:space="preserve"> : en estimant les distances qui le sépare</w:t>
      </w:r>
      <w:r w:rsidR="00C132FD">
        <w:rPr>
          <w:color w:val="FF0000"/>
          <w:sz w:val="22"/>
        </w:rPr>
        <w:t>nt</w:t>
      </w:r>
      <w:r w:rsidRPr="00140B59">
        <w:rPr>
          <w:color w:val="FF0000"/>
          <w:sz w:val="22"/>
        </w:rPr>
        <w:t xml:space="preserve"> de 3 points de référence, sa position (en 3 dimensions) peut être connue. Dans le cas de l’utilisation d’un système GNSS, il faut utiliser 4 points de référence (satellites) p</w:t>
      </w:r>
      <w:r w:rsidR="00C132FD">
        <w:rPr>
          <w:color w:val="FF0000"/>
          <w:sz w:val="22"/>
        </w:rPr>
        <w:t>our estimer une position. Le 4</w:t>
      </w:r>
      <w:r w:rsidRPr="00C132FD">
        <w:rPr>
          <w:color w:val="FF0000"/>
          <w:sz w:val="22"/>
          <w:vertAlign w:val="superscript"/>
        </w:rPr>
        <w:t>e</w:t>
      </w:r>
      <w:r w:rsidRPr="00140B59">
        <w:rPr>
          <w:color w:val="FF0000"/>
          <w:sz w:val="22"/>
        </w:rPr>
        <w:t xml:space="preserve"> point de référence est utilisé pour synchroniser le temps de chaque élément du système : les distances sont estimées en utilisant le temps de propagation d’un signal, entre l’élément et les satellites </w:t>
      </w:r>
      <w:r w:rsidRPr="00BC202A">
        <w:rPr>
          <w:color w:val="808080" w:themeColor="background1" w:themeShade="80"/>
          <w:sz w:val="22"/>
        </w:rPr>
        <w:t>[2]</w:t>
      </w:r>
      <w:r w:rsidRPr="00140B59">
        <w:rPr>
          <w:color w:val="FF0000"/>
          <w:sz w:val="22"/>
        </w:rPr>
        <w:t>.</w:t>
      </w:r>
    </w:p>
    <w:p w14:paraId="5DBD35B8" w14:textId="1CAAB426" w:rsidR="00140B59" w:rsidRPr="00140B59" w:rsidRDefault="00140B59" w:rsidP="00062B7F">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140B59">
        <w:rPr>
          <w:b/>
          <w:sz w:val="22"/>
        </w:rPr>
        <w:t>b.</w:t>
      </w:r>
      <w:r>
        <w:rPr>
          <w:sz w:val="22"/>
        </w:rPr>
        <w:t xml:space="preserve"> </w:t>
      </w:r>
      <w:r w:rsidRPr="00140B59">
        <w:rPr>
          <w:sz w:val="22"/>
        </w:rPr>
        <w:t>La plupart des capteurs GNSS utilisent le protocole défini dans la norme NMEA 0183 pour transmett</w:t>
      </w:r>
      <w:r w:rsidR="00BC202A">
        <w:rPr>
          <w:sz w:val="22"/>
        </w:rPr>
        <w:t>r</w:t>
      </w:r>
      <w:r w:rsidRPr="00140B59">
        <w:rPr>
          <w:sz w:val="22"/>
        </w:rPr>
        <w:t xml:space="preserve">e les informations de localisation </w:t>
      </w:r>
      <w:r w:rsidRPr="00BC202A">
        <w:rPr>
          <w:color w:val="808080" w:themeColor="background1" w:themeShade="80"/>
          <w:sz w:val="22"/>
        </w:rPr>
        <w:t>[4, 1]</w:t>
      </w:r>
      <w:r w:rsidRPr="00140B59">
        <w:rPr>
          <w:sz w:val="22"/>
        </w:rPr>
        <w:t>. Ce protocole permet notamment la définition de trames spécifiques qui sont utilisées pour la transmission des informations de localisation. Par exemple, la trame de type GGA est utile pour obtenir la position d’un élément. Le contenu de cette trame est présenté dans le Tableau 1. La trame décodée dans ce tableau est :</w:t>
      </w:r>
    </w:p>
    <w:p w14:paraId="3EC2B553" w14:textId="77777777" w:rsidR="00140B59" w:rsidRPr="00140B59" w:rsidRDefault="00140B59" w:rsidP="00062B7F">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mallCaps/>
          <w:sz w:val="22"/>
          <w:lang w:val="en-US"/>
        </w:rPr>
      </w:pPr>
      <w:r w:rsidRPr="00140B59">
        <w:rPr>
          <w:rFonts w:ascii="Courier New" w:hAnsi="Courier New" w:cs="Courier New"/>
          <w:smallCaps/>
          <w:sz w:val="22"/>
          <w:lang w:val="en-US"/>
        </w:rPr>
        <w:t>$GPGGA,060740.00,4718.5434698,N,00503.8252636,E,5,09,1.6,248.397,M,48.171,M,2.0,0970*4A.</w:t>
      </w:r>
    </w:p>
    <w:p w14:paraId="4EB3170E" w14:textId="64EC9190" w:rsidR="00140B59" w:rsidRPr="00140B59" w:rsidRDefault="00140B59" w:rsidP="00062B7F">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140B59">
        <w:rPr>
          <w:sz w:val="22"/>
        </w:rPr>
        <w:t>En utilisant cette trame, donne</w:t>
      </w:r>
      <w:r w:rsidR="00EA7104">
        <w:rPr>
          <w:sz w:val="22"/>
        </w:rPr>
        <w:t>z</w:t>
      </w:r>
      <w:r w:rsidRPr="00140B59">
        <w:rPr>
          <w:sz w:val="22"/>
        </w:rPr>
        <w:t xml:space="preserve"> la latitude et la longitude associée</w:t>
      </w:r>
      <w:r w:rsidR="00B6568E">
        <w:rPr>
          <w:sz w:val="22"/>
        </w:rPr>
        <w:t>s</w:t>
      </w:r>
      <w:r w:rsidRPr="00140B59">
        <w:rPr>
          <w:sz w:val="22"/>
        </w:rPr>
        <w:t xml:space="preserve"> au positionnement indiqué et </w:t>
      </w:r>
      <w:r w:rsidR="00CE1146">
        <w:rPr>
          <w:sz w:val="22"/>
        </w:rPr>
        <w:t xml:space="preserve">situez </w:t>
      </w:r>
      <w:r w:rsidRPr="00140B59">
        <w:rPr>
          <w:sz w:val="22"/>
        </w:rPr>
        <w:t>à quel endroit le capteur se situe, dans le monde.</w:t>
      </w:r>
    </w:p>
    <w:p w14:paraId="2A26A064" w14:textId="77777777" w:rsidR="00EA7104" w:rsidRDefault="00EA7104" w:rsidP="00140B59">
      <w:pPr>
        <w:widowControl w:val="0"/>
        <w:spacing w:after="0" w:line="360" w:lineRule="auto"/>
        <w:ind w:left="0" w:right="0" w:firstLine="0"/>
        <w:rPr>
          <w:color w:val="FF0000"/>
          <w:sz w:val="22"/>
        </w:rPr>
      </w:pPr>
    </w:p>
    <w:p w14:paraId="47884F20" w14:textId="68C8423E" w:rsidR="00140B59" w:rsidRPr="00140B59" w:rsidRDefault="00140B59" w:rsidP="00062B7F">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140B59">
        <w:rPr>
          <w:color w:val="FF0000"/>
          <w:sz w:val="22"/>
        </w:rPr>
        <w:t xml:space="preserve">En utilisant le </w:t>
      </w:r>
      <w:r w:rsidR="007B1B04">
        <w:rPr>
          <w:color w:val="FF0000"/>
          <w:sz w:val="22"/>
        </w:rPr>
        <w:t>T</w:t>
      </w:r>
      <w:r w:rsidRPr="00140B59">
        <w:rPr>
          <w:color w:val="FF0000"/>
          <w:sz w:val="22"/>
        </w:rPr>
        <w:t>ableau 1, on obtient une latitude de 4718</w:t>
      </w:r>
      <w:r w:rsidR="00CE1146">
        <w:rPr>
          <w:color w:val="FF0000"/>
          <w:sz w:val="22"/>
        </w:rPr>
        <w:t>.5434698 N et une longitude de</w:t>
      </w:r>
      <w:r w:rsidRPr="00140B59">
        <w:rPr>
          <w:color w:val="FF0000"/>
          <w:sz w:val="22"/>
        </w:rPr>
        <w:t xml:space="preserve"> 00503.8252636 E. Ces données sont exprimées en degrés-minutes, sous le format : DDMM.MMMM pour la latitude et DDDMM.MMMM pour la longitude. En réécrivant ces données, on obtient :</w:t>
      </w:r>
    </w:p>
    <w:p w14:paraId="53504CB3" w14:textId="77777777" w:rsidR="00140B59" w:rsidRPr="00140B59" w:rsidRDefault="00140B59" w:rsidP="00062B7F">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4036"/>
        </w:tabs>
        <w:spacing w:after="0" w:line="360" w:lineRule="auto"/>
        <w:ind w:left="0" w:right="0" w:firstLine="0"/>
        <w:jc w:val="left"/>
        <w:rPr>
          <w:sz w:val="22"/>
        </w:rPr>
      </w:pPr>
      <w:proofErr w:type="gramStart"/>
      <w:r w:rsidRPr="00140B59">
        <w:rPr>
          <w:rFonts w:ascii="Cambria" w:eastAsia="Cambria" w:hAnsi="Cambria" w:cs="Cambria"/>
          <w:color w:val="FF0000"/>
          <w:sz w:val="22"/>
        </w:rPr>
        <w:t>latitude</w:t>
      </w:r>
      <w:proofErr w:type="gramEnd"/>
      <w:r w:rsidRPr="00140B59">
        <w:rPr>
          <w:rFonts w:ascii="Cambria" w:eastAsia="Cambria" w:hAnsi="Cambria" w:cs="Cambria"/>
          <w:color w:val="FF0000"/>
          <w:sz w:val="22"/>
        </w:rPr>
        <w:t xml:space="preserve"> = 47</w:t>
      </w:r>
      <w:r w:rsidRPr="00140B59">
        <w:rPr>
          <w:rFonts w:ascii="Cambria" w:eastAsia="Cambria" w:hAnsi="Cambria" w:cs="Cambria"/>
          <w:color w:val="FF0000"/>
          <w:sz w:val="22"/>
          <w:vertAlign w:val="superscript"/>
        </w:rPr>
        <w:t>◦</w:t>
      </w:r>
      <w:r w:rsidRPr="00140B59">
        <w:rPr>
          <w:rFonts w:ascii="Cambria" w:eastAsia="Cambria" w:hAnsi="Cambria" w:cs="Cambria"/>
          <w:color w:val="FF0000"/>
          <w:sz w:val="22"/>
        </w:rPr>
        <w:t xml:space="preserve">18,5434698 </w:t>
      </w:r>
      <w:r w:rsidRPr="00140B59">
        <w:rPr>
          <w:color w:val="FF0000"/>
          <w:sz w:val="22"/>
        </w:rPr>
        <w:t>Nord</w:t>
      </w:r>
      <w:r w:rsidRPr="00140B59">
        <w:rPr>
          <w:rFonts w:ascii="Cambria" w:eastAsia="Cambria" w:hAnsi="Cambria" w:cs="Cambria"/>
          <w:color w:val="FF0000"/>
          <w:sz w:val="22"/>
        </w:rPr>
        <w:tab/>
      </w:r>
      <w:r w:rsidRPr="00140B59">
        <w:rPr>
          <w:color w:val="FF0000"/>
          <w:sz w:val="22"/>
        </w:rPr>
        <w:t>(degrés-minutes)</w:t>
      </w:r>
    </w:p>
    <w:p w14:paraId="4A9B5335" w14:textId="514652A9" w:rsidR="00140B59" w:rsidRPr="00140B59" w:rsidRDefault="0087255F" w:rsidP="00062B7F">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center" w:pos="2595"/>
          <w:tab w:val="center" w:pos="5189"/>
          <w:tab w:val="center" w:pos="7903"/>
        </w:tabs>
        <w:spacing w:after="0" w:line="360" w:lineRule="auto"/>
        <w:ind w:left="0" w:right="0" w:firstLine="0"/>
        <w:jc w:val="left"/>
        <w:rPr>
          <w:sz w:val="22"/>
        </w:rPr>
      </w:pPr>
      <w:r>
        <w:rPr>
          <w:sz w:val="22"/>
        </w:rPr>
        <w:t xml:space="preserve">               </w:t>
      </w:r>
      <w:r w:rsidR="00140B59" w:rsidRPr="00140B59">
        <w:rPr>
          <w:rFonts w:ascii="Cambria" w:eastAsia="Cambria" w:hAnsi="Cambria" w:cs="Cambria"/>
          <w:color w:val="FF0000"/>
          <w:sz w:val="22"/>
        </w:rPr>
        <w:t>= 47</w:t>
      </w:r>
      <w:r w:rsidR="00140B59" w:rsidRPr="00140B59">
        <w:rPr>
          <w:rFonts w:ascii="Cambria" w:eastAsia="Cambria" w:hAnsi="Cambria" w:cs="Cambria"/>
          <w:color w:val="FF0000"/>
          <w:sz w:val="22"/>
          <w:vertAlign w:val="superscript"/>
        </w:rPr>
        <w:t>◦</w:t>
      </w:r>
      <w:r w:rsidR="00140B59" w:rsidRPr="00140B59">
        <w:rPr>
          <w:rFonts w:ascii="Cambria" w:eastAsia="Cambria" w:hAnsi="Cambria" w:cs="Cambria"/>
          <w:color w:val="FF0000"/>
          <w:sz w:val="22"/>
        </w:rPr>
        <w:t>18</w:t>
      </w:r>
      <w:r w:rsidR="00140B59" w:rsidRPr="00140B59">
        <w:rPr>
          <w:rFonts w:ascii="Cambria" w:eastAsia="Cambria" w:hAnsi="Cambria" w:cs="Cambria"/>
          <w:color w:val="FF0000"/>
          <w:sz w:val="22"/>
          <w:vertAlign w:val="superscript"/>
        </w:rPr>
        <w:t>′</w:t>
      </w:r>
      <w:r w:rsidR="00140B59" w:rsidRPr="00140B59">
        <w:rPr>
          <w:rFonts w:ascii="Cambria" w:eastAsia="Cambria" w:hAnsi="Cambria" w:cs="Cambria"/>
          <w:color w:val="FF0000"/>
          <w:sz w:val="22"/>
        </w:rPr>
        <w:t>32,61” N</w:t>
      </w:r>
      <w:r>
        <w:rPr>
          <w:rFonts w:ascii="Cambria" w:eastAsia="Cambria" w:hAnsi="Cambria" w:cs="Cambria"/>
          <w:color w:val="FF0000"/>
          <w:sz w:val="22"/>
        </w:rPr>
        <w:t xml:space="preserve">                  </w:t>
      </w:r>
      <w:r w:rsidR="00140B59" w:rsidRPr="00140B59">
        <w:rPr>
          <w:rFonts w:ascii="Cambria" w:eastAsia="Cambria" w:hAnsi="Cambria" w:cs="Cambria"/>
          <w:color w:val="FF0000"/>
          <w:sz w:val="22"/>
        </w:rPr>
        <w:tab/>
      </w:r>
      <w:r>
        <w:rPr>
          <w:rFonts w:ascii="Cambria" w:eastAsia="Cambria" w:hAnsi="Cambria" w:cs="Cambria"/>
          <w:color w:val="FF0000"/>
          <w:sz w:val="22"/>
        </w:rPr>
        <w:t xml:space="preserve">             </w:t>
      </w:r>
      <w:proofErr w:type="gramStart"/>
      <w:r>
        <w:rPr>
          <w:rFonts w:ascii="Cambria" w:eastAsia="Cambria" w:hAnsi="Cambria" w:cs="Cambria"/>
          <w:color w:val="FF0000"/>
          <w:sz w:val="22"/>
        </w:rPr>
        <w:t xml:space="preserve">   </w:t>
      </w:r>
      <w:r>
        <w:rPr>
          <w:color w:val="FF0000"/>
          <w:sz w:val="22"/>
        </w:rPr>
        <w:t>(</w:t>
      </w:r>
      <w:proofErr w:type="gramEnd"/>
      <w:r>
        <w:rPr>
          <w:color w:val="FF0000"/>
          <w:sz w:val="22"/>
        </w:rPr>
        <w:t xml:space="preserve">degrés-minutes-secondes) </w:t>
      </w:r>
      <w:r w:rsidR="00140B59" w:rsidRPr="00140B59">
        <w:rPr>
          <w:color w:val="FF0000"/>
          <w:sz w:val="22"/>
        </w:rPr>
        <w:t xml:space="preserve">; car </w:t>
      </w:r>
      <w:r w:rsidR="00140B59" w:rsidRPr="00140B59">
        <w:rPr>
          <w:rFonts w:ascii="Cambria" w:eastAsia="Cambria" w:hAnsi="Cambria" w:cs="Cambria"/>
          <w:color w:val="FF0000"/>
          <w:sz w:val="22"/>
        </w:rPr>
        <w:t>0,5434698∗60≈32,61</w:t>
      </w:r>
    </w:p>
    <w:p w14:paraId="43D3EC79" w14:textId="2A4E0E31" w:rsidR="00140B59" w:rsidRPr="00140B59" w:rsidRDefault="0087255F" w:rsidP="00062B7F">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center" w:pos="2372"/>
          <w:tab w:val="center" w:pos="4410"/>
          <w:tab w:val="center" w:pos="7958"/>
        </w:tabs>
        <w:spacing w:after="0" w:line="360" w:lineRule="auto"/>
        <w:ind w:left="0" w:right="0" w:firstLine="0"/>
        <w:jc w:val="left"/>
        <w:rPr>
          <w:sz w:val="22"/>
        </w:rPr>
      </w:pPr>
      <w:r>
        <w:rPr>
          <w:sz w:val="22"/>
        </w:rPr>
        <w:t xml:space="preserve">               </w:t>
      </w:r>
      <w:r w:rsidR="00140B59" w:rsidRPr="00140B59">
        <w:rPr>
          <w:rFonts w:ascii="Cambria" w:eastAsia="Cambria" w:hAnsi="Cambria" w:cs="Cambria"/>
          <w:color w:val="FF0000"/>
          <w:sz w:val="22"/>
        </w:rPr>
        <w:t>= 47,3091 N</w:t>
      </w:r>
      <w:r w:rsidR="00140B59" w:rsidRPr="00140B59">
        <w:rPr>
          <w:rFonts w:ascii="Cambria" w:eastAsia="Cambria" w:hAnsi="Cambria" w:cs="Cambria"/>
          <w:color w:val="FF0000"/>
          <w:sz w:val="22"/>
        </w:rPr>
        <w:tab/>
      </w:r>
      <w:r>
        <w:rPr>
          <w:rFonts w:ascii="Cambria" w:eastAsia="Cambria" w:hAnsi="Cambria" w:cs="Cambria"/>
          <w:color w:val="FF0000"/>
          <w:sz w:val="22"/>
        </w:rPr>
        <w:t xml:space="preserve">                                         </w:t>
      </w:r>
      <w:proofErr w:type="gramStart"/>
      <w:r>
        <w:rPr>
          <w:rFonts w:ascii="Cambria" w:eastAsia="Cambria" w:hAnsi="Cambria" w:cs="Cambria"/>
          <w:color w:val="FF0000"/>
          <w:sz w:val="22"/>
        </w:rPr>
        <w:t xml:space="preserve">   </w:t>
      </w:r>
      <w:r>
        <w:rPr>
          <w:color w:val="FF0000"/>
          <w:sz w:val="22"/>
        </w:rPr>
        <w:t>(</w:t>
      </w:r>
      <w:proofErr w:type="gramEnd"/>
      <w:r>
        <w:rPr>
          <w:color w:val="FF0000"/>
          <w:sz w:val="22"/>
        </w:rPr>
        <w:t xml:space="preserve">degrés) </w:t>
      </w:r>
      <w:r w:rsidR="00140B59" w:rsidRPr="00140B59">
        <w:rPr>
          <w:color w:val="FF0000"/>
          <w:sz w:val="22"/>
        </w:rPr>
        <w:t xml:space="preserve">; car </w:t>
      </w:r>
      <w:r w:rsidR="00140B59" w:rsidRPr="00140B59">
        <w:rPr>
          <w:rFonts w:ascii="Cambria" w:eastAsia="Cambria" w:hAnsi="Cambria" w:cs="Cambria"/>
          <w:color w:val="FF0000"/>
          <w:sz w:val="22"/>
        </w:rPr>
        <w:t>18,5434698/60≈0,3091</w:t>
      </w:r>
    </w:p>
    <w:p w14:paraId="3423BE17" w14:textId="65115CD8" w:rsidR="00140B59" w:rsidRPr="00140B59" w:rsidRDefault="00140B59" w:rsidP="00062B7F">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4036"/>
        </w:tabs>
        <w:spacing w:after="0" w:line="360" w:lineRule="auto"/>
        <w:ind w:left="0" w:right="0" w:firstLine="0"/>
        <w:jc w:val="left"/>
        <w:rPr>
          <w:sz w:val="22"/>
        </w:rPr>
      </w:pPr>
      <w:proofErr w:type="gramStart"/>
      <w:r w:rsidRPr="00140B59">
        <w:rPr>
          <w:rFonts w:ascii="Cambria" w:eastAsia="Cambria" w:hAnsi="Cambria" w:cs="Cambria"/>
          <w:color w:val="FF0000"/>
          <w:sz w:val="22"/>
        </w:rPr>
        <w:t>longitude</w:t>
      </w:r>
      <w:proofErr w:type="gramEnd"/>
      <w:r w:rsidRPr="00140B59">
        <w:rPr>
          <w:rFonts w:ascii="Cambria" w:eastAsia="Cambria" w:hAnsi="Cambria" w:cs="Cambria"/>
          <w:color w:val="FF0000"/>
          <w:sz w:val="22"/>
        </w:rPr>
        <w:t xml:space="preserve"> =5</w:t>
      </w:r>
      <w:r w:rsidRPr="00140B59">
        <w:rPr>
          <w:rFonts w:ascii="Cambria" w:eastAsia="Cambria" w:hAnsi="Cambria" w:cs="Cambria"/>
          <w:color w:val="FF0000"/>
          <w:sz w:val="22"/>
          <w:vertAlign w:val="superscript"/>
        </w:rPr>
        <w:t>◦</w:t>
      </w:r>
      <w:r w:rsidRPr="00140B59">
        <w:rPr>
          <w:rFonts w:ascii="Cambria" w:eastAsia="Cambria" w:hAnsi="Cambria" w:cs="Cambria"/>
          <w:color w:val="FF0000"/>
          <w:sz w:val="22"/>
        </w:rPr>
        <w:t xml:space="preserve">03,8252636 </w:t>
      </w:r>
      <w:r w:rsidRPr="00140B59">
        <w:rPr>
          <w:color w:val="FF0000"/>
          <w:sz w:val="22"/>
        </w:rPr>
        <w:t>Est</w:t>
      </w:r>
      <w:r w:rsidRPr="00140B59">
        <w:rPr>
          <w:rFonts w:ascii="Cambria" w:eastAsia="Cambria" w:hAnsi="Cambria" w:cs="Cambria"/>
          <w:color w:val="FF0000"/>
          <w:sz w:val="22"/>
        </w:rPr>
        <w:tab/>
      </w:r>
      <w:r w:rsidRPr="00140B59">
        <w:rPr>
          <w:iCs/>
          <w:color w:val="FF0000"/>
          <w:sz w:val="22"/>
        </w:rPr>
        <w:t>(degrés-minutes)</w:t>
      </w:r>
    </w:p>
    <w:p w14:paraId="5A4053EB" w14:textId="378B7F1E" w:rsidR="00140B59" w:rsidRPr="00140B59" w:rsidRDefault="0087255F" w:rsidP="00062B7F">
      <w:pPr>
        <w:pBdr>
          <w:top w:val="single" w:sz="4" w:space="1" w:color="auto"/>
          <w:left w:val="single" w:sz="4" w:space="4" w:color="auto"/>
          <w:bottom w:val="single" w:sz="4" w:space="1" w:color="auto"/>
          <w:right w:val="single" w:sz="4" w:space="4" w:color="auto"/>
        </w:pBdr>
        <w:shd w:val="clear" w:color="auto" w:fill="F2F2F2" w:themeFill="background1" w:themeFillShade="F2"/>
        <w:tabs>
          <w:tab w:val="center" w:pos="2787"/>
          <w:tab w:val="center" w:pos="5195"/>
          <w:tab w:val="center" w:pos="7902"/>
        </w:tabs>
        <w:spacing w:after="0" w:line="360" w:lineRule="auto"/>
        <w:ind w:left="0" w:right="0" w:firstLine="0"/>
        <w:jc w:val="left"/>
        <w:rPr>
          <w:sz w:val="22"/>
        </w:rPr>
      </w:pPr>
      <w:r>
        <w:rPr>
          <w:sz w:val="22"/>
        </w:rPr>
        <w:t xml:space="preserve">                   </w:t>
      </w:r>
      <w:r w:rsidR="00140B59" w:rsidRPr="00140B59">
        <w:rPr>
          <w:rFonts w:ascii="Cambria" w:eastAsia="Cambria" w:hAnsi="Cambria" w:cs="Cambria"/>
          <w:color w:val="FF0000"/>
          <w:sz w:val="22"/>
        </w:rPr>
        <w:t>=5</w:t>
      </w:r>
      <w:r w:rsidR="00140B59" w:rsidRPr="00140B59">
        <w:rPr>
          <w:rFonts w:ascii="Cambria" w:eastAsia="Cambria" w:hAnsi="Cambria" w:cs="Cambria"/>
          <w:color w:val="FF0000"/>
          <w:sz w:val="22"/>
          <w:vertAlign w:val="superscript"/>
        </w:rPr>
        <w:t>◦</w:t>
      </w:r>
      <w:r w:rsidR="00140B59" w:rsidRPr="00140B59">
        <w:rPr>
          <w:rFonts w:ascii="Cambria" w:eastAsia="Cambria" w:hAnsi="Cambria" w:cs="Cambria"/>
          <w:color w:val="FF0000"/>
          <w:sz w:val="22"/>
        </w:rPr>
        <w:t>03</w:t>
      </w:r>
      <w:r w:rsidR="00140B59" w:rsidRPr="00140B59">
        <w:rPr>
          <w:rFonts w:ascii="Cambria" w:eastAsia="Cambria" w:hAnsi="Cambria" w:cs="Cambria"/>
          <w:color w:val="FF0000"/>
          <w:sz w:val="22"/>
          <w:vertAlign w:val="superscript"/>
        </w:rPr>
        <w:t>′</w:t>
      </w:r>
      <w:r w:rsidR="00140B59" w:rsidRPr="00140B59">
        <w:rPr>
          <w:rFonts w:ascii="Cambria" w:eastAsia="Cambria" w:hAnsi="Cambria" w:cs="Cambria"/>
          <w:color w:val="FF0000"/>
          <w:sz w:val="22"/>
        </w:rPr>
        <w:t>49,52” E</w:t>
      </w:r>
      <w:r>
        <w:rPr>
          <w:rFonts w:ascii="Cambria" w:eastAsia="Cambria" w:hAnsi="Cambria" w:cs="Cambria"/>
          <w:color w:val="FF0000"/>
          <w:sz w:val="22"/>
        </w:rPr>
        <w:t xml:space="preserve">                   </w:t>
      </w:r>
      <w:r w:rsidR="00140B59" w:rsidRPr="00140B59">
        <w:rPr>
          <w:rFonts w:ascii="Cambria" w:eastAsia="Cambria" w:hAnsi="Cambria" w:cs="Cambria"/>
          <w:color w:val="FF0000"/>
          <w:sz w:val="22"/>
        </w:rPr>
        <w:tab/>
      </w:r>
      <w:r w:rsidR="00140B59" w:rsidRPr="00140B59">
        <w:rPr>
          <w:color w:val="FF0000"/>
          <w:sz w:val="22"/>
        </w:rPr>
        <w:t>(degrés-minutes-secondes)</w:t>
      </w:r>
      <w:r w:rsidR="00140B59" w:rsidRPr="00140B59">
        <w:rPr>
          <w:color w:val="FF0000"/>
          <w:sz w:val="22"/>
        </w:rPr>
        <w:tab/>
        <w:t xml:space="preserve">; car </w:t>
      </w:r>
      <w:r w:rsidR="00140B59" w:rsidRPr="00140B59">
        <w:rPr>
          <w:rFonts w:ascii="Cambria" w:eastAsia="Cambria" w:hAnsi="Cambria" w:cs="Cambria"/>
          <w:color w:val="FF0000"/>
          <w:sz w:val="22"/>
        </w:rPr>
        <w:t>0,8252636∗60≈49,52</w:t>
      </w:r>
    </w:p>
    <w:p w14:paraId="70E036DC" w14:textId="3BD97CEA" w:rsidR="00140B59" w:rsidRPr="00140B59" w:rsidRDefault="0087255F" w:rsidP="00062B7F">
      <w:pPr>
        <w:pBdr>
          <w:top w:val="single" w:sz="4" w:space="1" w:color="auto"/>
          <w:left w:val="single" w:sz="4" w:space="4" w:color="auto"/>
          <w:bottom w:val="single" w:sz="4" w:space="1" w:color="auto"/>
          <w:right w:val="single" w:sz="4" w:space="4" w:color="auto"/>
        </w:pBdr>
        <w:shd w:val="clear" w:color="auto" w:fill="F2F2F2" w:themeFill="background1" w:themeFillShade="F2"/>
        <w:tabs>
          <w:tab w:val="center" w:pos="2564"/>
          <w:tab w:val="center" w:pos="4416"/>
          <w:tab w:val="center" w:pos="7908"/>
        </w:tabs>
        <w:spacing w:after="0" w:line="360" w:lineRule="auto"/>
        <w:ind w:left="0" w:right="0" w:firstLine="0"/>
        <w:jc w:val="left"/>
        <w:rPr>
          <w:sz w:val="22"/>
        </w:rPr>
      </w:pPr>
      <w:r>
        <w:rPr>
          <w:sz w:val="22"/>
        </w:rPr>
        <w:t xml:space="preserve">                   </w:t>
      </w:r>
      <w:r w:rsidR="00140B59" w:rsidRPr="00140B59">
        <w:rPr>
          <w:rFonts w:ascii="Cambria" w:eastAsia="Cambria" w:hAnsi="Cambria" w:cs="Cambria"/>
          <w:color w:val="FF0000"/>
          <w:sz w:val="22"/>
        </w:rPr>
        <w:t>=5,0638 E</w:t>
      </w:r>
      <w:r w:rsidR="00140B59" w:rsidRPr="00140B59">
        <w:rPr>
          <w:rFonts w:ascii="Cambria" w:eastAsia="Cambria" w:hAnsi="Cambria" w:cs="Cambria"/>
          <w:color w:val="FF0000"/>
          <w:sz w:val="22"/>
        </w:rPr>
        <w:tab/>
      </w:r>
      <w:r>
        <w:rPr>
          <w:rFonts w:ascii="Cambria" w:eastAsia="Cambria" w:hAnsi="Cambria" w:cs="Cambria"/>
          <w:color w:val="FF0000"/>
          <w:sz w:val="22"/>
        </w:rPr>
        <w:t xml:space="preserve">                                        </w:t>
      </w:r>
      <w:proofErr w:type="gramStart"/>
      <w:r>
        <w:rPr>
          <w:rFonts w:ascii="Cambria" w:eastAsia="Cambria" w:hAnsi="Cambria" w:cs="Cambria"/>
          <w:color w:val="FF0000"/>
          <w:sz w:val="22"/>
        </w:rPr>
        <w:t xml:space="preserve">   </w:t>
      </w:r>
      <w:r>
        <w:rPr>
          <w:color w:val="FF0000"/>
          <w:sz w:val="22"/>
        </w:rPr>
        <w:t>(</w:t>
      </w:r>
      <w:proofErr w:type="gramEnd"/>
      <w:r>
        <w:rPr>
          <w:color w:val="FF0000"/>
          <w:sz w:val="22"/>
        </w:rPr>
        <w:t xml:space="preserve">degrés) </w:t>
      </w:r>
      <w:r w:rsidR="00140B59" w:rsidRPr="00140B59">
        <w:rPr>
          <w:color w:val="FF0000"/>
          <w:sz w:val="22"/>
        </w:rPr>
        <w:t xml:space="preserve">; car </w:t>
      </w:r>
      <w:r w:rsidR="00140B59" w:rsidRPr="00140B59">
        <w:rPr>
          <w:rFonts w:ascii="Cambria" w:eastAsia="Cambria" w:hAnsi="Cambria" w:cs="Cambria"/>
          <w:color w:val="FF0000"/>
          <w:sz w:val="22"/>
        </w:rPr>
        <w:t>3,8252636/60≈0,0638</w:t>
      </w:r>
    </w:p>
    <w:p w14:paraId="79D7C256" w14:textId="77777777" w:rsidR="0087255F" w:rsidRDefault="0087255F" w:rsidP="00062B7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left"/>
        <w:rPr>
          <w:color w:val="FF0000"/>
          <w:sz w:val="22"/>
        </w:rPr>
      </w:pPr>
    </w:p>
    <w:p w14:paraId="64A5839D" w14:textId="6A6AFB5E" w:rsidR="00140B59" w:rsidRPr="00140B59" w:rsidRDefault="00140B59" w:rsidP="00062B7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color w:val="FF0000"/>
          <w:sz w:val="22"/>
        </w:rPr>
      </w:pPr>
      <w:r w:rsidRPr="00140B59">
        <w:rPr>
          <w:color w:val="FF0000"/>
          <w:sz w:val="22"/>
        </w:rPr>
        <w:t xml:space="preserve">On peut situer le point, en utilisant Google </w:t>
      </w:r>
      <w:proofErr w:type="spellStart"/>
      <w:r w:rsidR="00E6594B">
        <w:rPr>
          <w:color w:val="FF0000"/>
          <w:sz w:val="22"/>
        </w:rPr>
        <w:t>M</w:t>
      </w:r>
      <w:r w:rsidRPr="00140B59">
        <w:rPr>
          <w:color w:val="FF0000"/>
          <w:sz w:val="22"/>
        </w:rPr>
        <w:t>aps</w:t>
      </w:r>
      <w:proofErr w:type="spellEnd"/>
      <w:r w:rsidRPr="00140B59">
        <w:rPr>
          <w:color w:val="FF0000"/>
          <w:sz w:val="22"/>
        </w:rPr>
        <w:t xml:space="preserve">, en entrant, dans le champ de recherche, les coordonnées (47.3091,5.0638) : </w:t>
      </w:r>
      <w:hyperlink r:id="rId7">
        <w:r w:rsidRPr="00140B59">
          <w:rPr>
            <w:color w:val="FF0000"/>
            <w:sz w:val="22"/>
          </w:rPr>
          <w:t xml:space="preserve">https://www.google.com/maps/search/47.3091,5.0638 </w:t>
        </w:r>
      </w:hyperlink>
    </w:p>
    <w:p w14:paraId="3CB71B3E" w14:textId="4C30B1CE" w:rsidR="00140B59" w:rsidRDefault="00140B59" w:rsidP="00062B7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left"/>
        <w:rPr>
          <w:color w:val="FF0000"/>
          <w:sz w:val="22"/>
        </w:rPr>
      </w:pPr>
      <w:r w:rsidRPr="00140B59">
        <w:rPr>
          <w:color w:val="FF0000"/>
          <w:sz w:val="22"/>
        </w:rPr>
        <w:t>Le point est situé sur le parking d’EDUTER, à Dijon.</w:t>
      </w:r>
    </w:p>
    <w:p w14:paraId="0321F7E4" w14:textId="7DD58C03" w:rsidR="006A01C7" w:rsidRPr="006A01C7" w:rsidRDefault="006A01C7" w:rsidP="00062B7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left"/>
        <w:rPr>
          <w:color w:val="FF0000"/>
          <w:sz w:val="22"/>
        </w:rPr>
      </w:pPr>
    </w:p>
    <w:p w14:paraId="5754B2B5" w14:textId="5233DE69" w:rsidR="006A01C7" w:rsidRPr="006A01C7" w:rsidRDefault="006A01C7" w:rsidP="00062B7F">
      <w:pPr>
        <w:pBdr>
          <w:top w:val="single" w:sz="4" w:space="1" w:color="auto"/>
          <w:left w:val="single" w:sz="4" w:space="4" w:color="auto"/>
          <w:bottom w:val="single" w:sz="4" w:space="1" w:color="auto"/>
          <w:right w:val="single" w:sz="4" w:space="4" w:color="auto"/>
        </w:pBdr>
        <w:shd w:val="clear" w:color="auto" w:fill="F2F2F2" w:themeFill="background1" w:themeFillShade="F2"/>
        <w:spacing w:after="56" w:line="259" w:lineRule="auto"/>
        <w:ind w:right="0"/>
        <w:jc w:val="left"/>
        <w:rPr>
          <w:sz w:val="22"/>
        </w:rPr>
      </w:pPr>
      <w:r w:rsidRPr="006A01C7">
        <w:rPr>
          <w:b/>
          <w:sz w:val="22"/>
        </w:rPr>
        <w:t>2.</w:t>
      </w:r>
      <w:r w:rsidRPr="006A01C7">
        <w:rPr>
          <w:sz w:val="22"/>
        </w:rPr>
        <w:t xml:space="preserve"> Utilisation d’un système de positionnement satellitaire, avec </w:t>
      </w:r>
      <w:proofErr w:type="spellStart"/>
      <w:r w:rsidRPr="006A01C7">
        <w:rPr>
          <w:sz w:val="22"/>
        </w:rPr>
        <w:t>Arduino</w:t>
      </w:r>
      <w:proofErr w:type="spellEnd"/>
      <w:r>
        <w:rPr>
          <w:sz w:val="22"/>
        </w:rPr>
        <w:t>.</w:t>
      </w:r>
    </w:p>
    <w:p w14:paraId="04694C39" w14:textId="3AAFE80B" w:rsidR="006A01C7" w:rsidRDefault="006A01C7" w:rsidP="00062B7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6A01C7">
        <w:rPr>
          <w:b/>
          <w:sz w:val="22"/>
        </w:rPr>
        <w:t>a.</w:t>
      </w:r>
      <w:r w:rsidR="000F5EF2">
        <w:rPr>
          <w:sz w:val="22"/>
        </w:rPr>
        <w:t xml:space="preserve"> Installez</w:t>
      </w:r>
      <w:r w:rsidRPr="006A01C7">
        <w:rPr>
          <w:sz w:val="22"/>
        </w:rPr>
        <w:t xml:space="preserve"> la bibliothèque associée au système de positionnement utilisé (</w:t>
      </w:r>
      <w:proofErr w:type="spellStart"/>
      <w:r w:rsidRPr="006A01C7">
        <w:rPr>
          <w:sz w:val="22"/>
        </w:rPr>
        <w:t>Arduino_MKRGPS</w:t>
      </w:r>
      <w:proofErr w:type="spellEnd"/>
      <w:r w:rsidRPr="006A01C7">
        <w:rPr>
          <w:sz w:val="22"/>
        </w:rPr>
        <w:t xml:space="preserve"> pour </w:t>
      </w:r>
      <w:r w:rsidR="000E3903">
        <w:rPr>
          <w:sz w:val="22"/>
        </w:rPr>
        <w:br/>
      </w:r>
      <w:r w:rsidRPr="006A01C7">
        <w:rPr>
          <w:sz w:val="22"/>
        </w:rPr>
        <w:t xml:space="preserve">le module MKR GPS </w:t>
      </w:r>
      <w:proofErr w:type="spellStart"/>
      <w:r w:rsidRPr="006A01C7">
        <w:rPr>
          <w:sz w:val="22"/>
        </w:rPr>
        <w:t>Shield</w:t>
      </w:r>
      <w:proofErr w:type="spellEnd"/>
      <w:r w:rsidRPr="006A01C7">
        <w:rPr>
          <w:sz w:val="22"/>
        </w:rPr>
        <w:t>).</w:t>
      </w:r>
    </w:p>
    <w:p w14:paraId="3B9A16FB" w14:textId="248AC188" w:rsidR="00D91A75" w:rsidRPr="000F5EF2" w:rsidRDefault="00D91A75" w:rsidP="00062B7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color w:val="FF0000"/>
          <w:sz w:val="22"/>
        </w:rPr>
      </w:pPr>
      <w:r w:rsidRPr="000F5EF2">
        <w:rPr>
          <w:color w:val="FF0000"/>
          <w:sz w:val="22"/>
        </w:rPr>
        <w:t xml:space="preserve">Dans le menu </w:t>
      </w:r>
      <w:r w:rsidRPr="000F5EF2">
        <w:rPr>
          <w:rFonts w:ascii="Courier New" w:hAnsi="Courier New" w:cs="Courier New"/>
          <w:color w:val="FF0000"/>
          <w:sz w:val="22"/>
        </w:rPr>
        <w:t>Outils</w:t>
      </w:r>
      <w:r w:rsidRPr="000F5EF2">
        <w:rPr>
          <w:color w:val="FF0000"/>
          <w:sz w:val="22"/>
        </w:rPr>
        <w:t xml:space="preserve">, sélectionner </w:t>
      </w:r>
      <w:r w:rsidRPr="000F5EF2">
        <w:rPr>
          <w:rFonts w:ascii="Courier New" w:hAnsi="Courier New" w:cs="Courier New"/>
          <w:color w:val="FF0000"/>
          <w:sz w:val="22"/>
        </w:rPr>
        <w:t>Gérer les bibliothèques</w:t>
      </w:r>
      <w:r w:rsidRPr="000F5EF2">
        <w:rPr>
          <w:color w:val="FF0000"/>
          <w:sz w:val="22"/>
        </w:rPr>
        <w:t>, entrer « </w:t>
      </w:r>
      <w:proofErr w:type="spellStart"/>
      <w:r w:rsidRPr="000F5EF2">
        <w:rPr>
          <w:color w:val="FF0000"/>
          <w:sz w:val="22"/>
        </w:rPr>
        <w:t>mkr</w:t>
      </w:r>
      <w:proofErr w:type="spellEnd"/>
      <w:r w:rsidRPr="000F5EF2">
        <w:rPr>
          <w:color w:val="FF0000"/>
          <w:sz w:val="22"/>
        </w:rPr>
        <w:t xml:space="preserve"> </w:t>
      </w:r>
      <w:proofErr w:type="spellStart"/>
      <w:r w:rsidRPr="000F5EF2">
        <w:rPr>
          <w:color w:val="FF0000"/>
          <w:sz w:val="22"/>
        </w:rPr>
        <w:t>gps</w:t>
      </w:r>
      <w:proofErr w:type="spellEnd"/>
      <w:r w:rsidRPr="000F5EF2">
        <w:rPr>
          <w:color w:val="FF0000"/>
          <w:sz w:val="22"/>
        </w:rPr>
        <w:t xml:space="preserve"> » dans </w:t>
      </w:r>
      <w:r w:rsidR="002B281E">
        <w:rPr>
          <w:color w:val="FF0000"/>
          <w:sz w:val="22"/>
        </w:rPr>
        <w:br/>
      </w:r>
      <w:r w:rsidRPr="000F5EF2">
        <w:rPr>
          <w:color w:val="FF0000"/>
          <w:sz w:val="22"/>
        </w:rPr>
        <w:t xml:space="preserve">le champ de recherche et installer la bibliothèque voulue en cliquant sur le bouton </w:t>
      </w:r>
      <w:r w:rsidRPr="000F5EF2">
        <w:rPr>
          <w:rFonts w:ascii="Courier New" w:hAnsi="Courier New" w:cs="Courier New"/>
          <w:color w:val="FF0000"/>
          <w:sz w:val="22"/>
        </w:rPr>
        <w:t>Installer</w:t>
      </w:r>
      <w:r w:rsidRPr="000F5EF2">
        <w:rPr>
          <w:color w:val="FF0000"/>
          <w:sz w:val="22"/>
        </w:rPr>
        <w:t>.</w:t>
      </w:r>
    </w:p>
    <w:p w14:paraId="59AE5C62" w14:textId="438D8BA7" w:rsidR="00581064" w:rsidRDefault="00581064" w:rsidP="00062B7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color w:val="FF0000"/>
        </w:rPr>
      </w:pPr>
    </w:p>
    <w:p w14:paraId="51E52ACF" w14:textId="222226AD" w:rsidR="00581064" w:rsidRPr="00581064" w:rsidRDefault="00581064" w:rsidP="00062B7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581064">
        <w:rPr>
          <w:b/>
          <w:sz w:val="22"/>
        </w:rPr>
        <w:t>b.</w:t>
      </w:r>
      <w:r w:rsidRPr="00581064">
        <w:rPr>
          <w:sz w:val="22"/>
        </w:rPr>
        <w:t xml:space="preserve"> En s’inspirant des exemples f</w:t>
      </w:r>
      <w:r w:rsidR="006F3360">
        <w:rPr>
          <w:sz w:val="22"/>
        </w:rPr>
        <w:t>ournis dans la librairie, écrivez</w:t>
      </w:r>
      <w:r w:rsidRPr="00581064">
        <w:rPr>
          <w:sz w:val="22"/>
        </w:rPr>
        <w:t xml:space="preserve"> un programme permettant d’acquérir les informations de positionnement et de les transmettre sur le port série (la première fois que le capteur est mis sous tension, il est peut</w:t>
      </w:r>
      <w:r w:rsidR="006F3360">
        <w:rPr>
          <w:sz w:val="22"/>
        </w:rPr>
        <w:t>-</w:t>
      </w:r>
      <w:r w:rsidRPr="00581064">
        <w:rPr>
          <w:sz w:val="22"/>
        </w:rPr>
        <w:t xml:space="preserve">être nécessaire d’attendre 5 à 10 minutes pour qu’une première position puisse être acquise). </w:t>
      </w:r>
    </w:p>
    <w:p w14:paraId="5FA81B31" w14:textId="77777777" w:rsidR="00581064" w:rsidRPr="00581064" w:rsidRDefault="00581064" w:rsidP="00062B7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color w:val="FF0000"/>
          <w:sz w:val="22"/>
        </w:rPr>
      </w:pPr>
      <w:r w:rsidRPr="00581064">
        <w:rPr>
          <w:color w:val="FF0000"/>
          <w:sz w:val="22"/>
        </w:rPr>
        <w:t xml:space="preserve">Voir le fichier : </w:t>
      </w:r>
      <w:proofErr w:type="spellStart"/>
      <w:r w:rsidRPr="00581064">
        <w:rPr>
          <w:color w:val="FF0000"/>
          <w:sz w:val="22"/>
        </w:rPr>
        <w:t>GNSSLocalisation.ino</w:t>
      </w:r>
      <w:proofErr w:type="spellEnd"/>
      <w:r w:rsidRPr="00581064">
        <w:rPr>
          <w:color w:val="FF0000"/>
          <w:sz w:val="22"/>
        </w:rPr>
        <w:t xml:space="preserve"> </w:t>
      </w:r>
    </w:p>
    <w:p w14:paraId="4F281864" w14:textId="75840846" w:rsidR="00581064" w:rsidRDefault="00581064" w:rsidP="00062B7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color w:val="FF0000"/>
          <w:sz w:val="22"/>
        </w:rPr>
      </w:pPr>
      <w:r w:rsidRPr="00581064">
        <w:rPr>
          <w:color w:val="FF0000"/>
          <w:sz w:val="22"/>
        </w:rPr>
        <w:t xml:space="preserve">Il faut veiller à ce que le type de carte de l’application corresponde à la carte </w:t>
      </w:r>
      <w:proofErr w:type="spellStart"/>
      <w:r w:rsidRPr="00581064">
        <w:rPr>
          <w:color w:val="FF0000"/>
          <w:sz w:val="22"/>
        </w:rPr>
        <w:t>Arduino</w:t>
      </w:r>
      <w:proofErr w:type="spellEnd"/>
      <w:r w:rsidRPr="00581064">
        <w:rPr>
          <w:color w:val="FF0000"/>
          <w:sz w:val="22"/>
        </w:rPr>
        <w:t xml:space="preserve"> MK1000 pour laquelle le projet a été réalisé. Pour cela, dans le menu </w:t>
      </w:r>
      <w:r w:rsidRPr="00581064">
        <w:rPr>
          <w:rFonts w:ascii="Courier New" w:hAnsi="Courier New" w:cs="Courier New"/>
          <w:color w:val="FF0000"/>
          <w:sz w:val="22"/>
        </w:rPr>
        <w:t>Outils</w:t>
      </w:r>
      <w:r w:rsidRPr="00581064">
        <w:rPr>
          <w:color w:val="FF0000"/>
          <w:sz w:val="22"/>
        </w:rPr>
        <w:t xml:space="preserve">, choisir </w:t>
      </w:r>
      <w:r w:rsidRPr="00581064">
        <w:rPr>
          <w:rFonts w:ascii="Courier New" w:hAnsi="Courier New" w:cs="Courier New"/>
          <w:color w:val="FF0000"/>
          <w:sz w:val="22"/>
        </w:rPr>
        <w:t>Type de cartes</w:t>
      </w:r>
      <w:r w:rsidRPr="00581064">
        <w:rPr>
          <w:color w:val="FF0000"/>
          <w:sz w:val="22"/>
        </w:rPr>
        <w:t xml:space="preserve"> puis </w:t>
      </w:r>
      <w:proofErr w:type="spellStart"/>
      <w:r w:rsidRPr="00581064">
        <w:rPr>
          <w:rFonts w:ascii="Courier New" w:hAnsi="Courier New" w:cs="Courier New"/>
          <w:color w:val="FF0000"/>
          <w:sz w:val="22"/>
        </w:rPr>
        <w:t>Arduino</w:t>
      </w:r>
      <w:proofErr w:type="spellEnd"/>
      <w:r w:rsidRPr="00581064">
        <w:rPr>
          <w:rFonts w:ascii="Courier New" w:hAnsi="Courier New" w:cs="Courier New"/>
          <w:color w:val="FF0000"/>
          <w:sz w:val="22"/>
        </w:rPr>
        <w:t xml:space="preserve"> SAMD</w:t>
      </w:r>
      <w:r w:rsidRPr="00581064">
        <w:rPr>
          <w:color w:val="FF0000"/>
          <w:sz w:val="22"/>
        </w:rPr>
        <w:t xml:space="preserve"> et </w:t>
      </w:r>
      <w:proofErr w:type="spellStart"/>
      <w:r w:rsidRPr="00581064">
        <w:rPr>
          <w:rFonts w:ascii="Courier New" w:hAnsi="Courier New" w:cs="Courier New"/>
          <w:color w:val="FF0000"/>
          <w:sz w:val="22"/>
        </w:rPr>
        <w:t>Arduino</w:t>
      </w:r>
      <w:proofErr w:type="spellEnd"/>
      <w:r w:rsidRPr="00581064">
        <w:rPr>
          <w:rFonts w:ascii="Courier New" w:hAnsi="Courier New" w:cs="Courier New"/>
          <w:color w:val="FF0000"/>
          <w:sz w:val="22"/>
        </w:rPr>
        <w:t xml:space="preserve"> MKR1000</w:t>
      </w:r>
      <w:r w:rsidRPr="00581064">
        <w:rPr>
          <w:color w:val="FF0000"/>
          <w:sz w:val="22"/>
        </w:rPr>
        <w:t>.</w:t>
      </w:r>
    </w:p>
    <w:p w14:paraId="653E6F26" w14:textId="18F76441" w:rsidR="003A7A31" w:rsidRDefault="003A7A31">
      <w:pPr>
        <w:spacing w:after="160" w:line="259" w:lineRule="auto"/>
        <w:ind w:left="0" w:right="0" w:firstLine="0"/>
        <w:jc w:val="left"/>
        <w:rPr>
          <w:color w:val="FF0000"/>
          <w:sz w:val="22"/>
        </w:rPr>
      </w:pPr>
      <w:r>
        <w:rPr>
          <w:color w:val="FF0000"/>
          <w:sz w:val="22"/>
        </w:rPr>
        <w:br w:type="page"/>
      </w:r>
    </w:p>
    <w:p w14:paraId="6096A94A" w14:textId="26C39127" w:rsidR="003A7A31" w:rsidRPr="003A7A31" w:rsidRDefault="003A7A31" w:rsidP="00062B7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left"/>
        <w:rPr>
          <w:sz w:val="22"/>
        </w:rPr>
      </w:pPr>
      <w:r w:rsidRPr="003A7A31">
        <w:rPr>
          <w:b/>
          <w:sz w:val="22"/>
        </w:rPr>
        <w:lastRenderedPageBreak/>
        <w:t>3.</w:t>
      </w:r>
      <w:r>
        <w:rPr>
          <w:sz w:val="22"/>
        </w:rPr>
        <w:t xml:space="preserve"> </w:t>
      </w:r>
      <w:r w:rsidRPr="003A7A31">
        <w:rPr>
          <w:sz w:val="22"/>
        </w:rPr>
        <w:t>Enregistrement des données de positionnement</w:t>
      </w:r>
      <w:r w:rsidR="008C1BD6">
        <w:rPr>
          <w:sz w:val="22"/>
        </w:rPr>
        <w:t>.</w:t>
      </w:r>
    </w:p>
    <w:p w14:paraId="0EE95F51" w14:textId="17CA7ABD" w:rsidR="003A7A31" w:rsidRPr="003A7A31" w:rsidRDefault="003A7A31" w:rsidP="00062B7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3A7A31">
        <w:rPr>
          <w:b/>
          <w:sz w:val="22"/>
        </w:rPr>
        <w:t>a.</w:t>
      </w:r>
      <w:r>
        <w:rPr>
          <w:sz w:val="22"/>
        </w:rPr>
        <w:t xml:space="preserve"> </w:t>
      </w:r>
      <w:r w:rsidR="006F3360">
        <w:rPr>
          <w:sz w:val="22"/>
        </w:rPr>
        <w:t>Installez</w:t>
      </w:r>
      <w:r w:rsidRPr="003A7A31">
        <w:rPr>
          <w:sz w:val="22"/>
        </w:rPr>
        <w:t xml:space="preserve"> la bibliothèque associée au système de gestion de la carte SD (son nom est </w:t>
      </w:r>
      <w:r w:rsidRPr="003A7A31">
        <w:rPr>
          <w:rFonts w:ascii="Courier New" w:hAnsi="Courier New" w:cs="Courier New"/>
          <w:sz w:val="22"/>
        </w:rPr>
        <w:t>SD</w:t>
      </w:r>
      <w:r w:rsidRPr="003A7A31">
        <w:rPr>
          <w:sz w:val="22"/>
        </w:rPr>
        <w:t xml:space="preserve">). </w:t>
      </w:r>
    </w:p>
    <w:p w14:paraId="29FA5B54" w14:textId="77777777" w:rsidR="003A7A31" w:rsidRPr="003A7A31" w:rsidRDefault="003A7A31" w:rsidP="00062B7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3A7A31">
        <w:rPr>
          <w:color w:val="FF0000"/>
          <w:sz w:val="22"/>
        </w:rPr>
        <w:t>Le nom de la librairie est : SD. Il faut utiliser la démarche présentée en question 2.</w:t>
      </w:r>
    </w:p>
    <w:p w14:paraId="048E6223" w14:textId="523B00EE" w:rsidR="003A7A31" w:rsidRPr="003A7A31" w:rsidRDefault="003A7A31" w:rsidP="00062B7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3A7A31">
        <w:rPr>
          <w:b/>
          <w:sz w:val="22"/>
        </w:rPr>
        <w:t>b.</w:t>
      </w:r>
      <w:r>
        <w:rPr>
          <w:sz w:val="22"/>
        </w:rPr>
        <w:t xml:space="preserve"> É</w:t>
      </w:r>
      <w:r w:rsidR="006F3360">
        <w:rPr>
          <w:sz w:val="22"/>
        </w:rPr>
        <w:t>crivez</w:t>
      </w:r>
      <w:r w:rsidRPr="003A7A31">
        <w:rPr>
          <w:sz w:val="22"/>
        </w:rPr>
        <w:t xml:space="preserve"> un programme qui permet, à chaque position reçue, d’écrire une ligne dans un fichier de </w:t>
      </w:r>
      <w:r w:rsidR="006F3360">
        <w:rPr>
          <w:sz w:val="22"/>
        </w:rPr>
        <w:br/>
      </w:r>
      <w:r w:rsidRPr="003A7A31">
        <w:rPr>
          <w:sz w:val="22"/>
        </w:rPr>
        <w:t>la carte SD, nommé « POS.CSV », en suivant le format suivant :</w:t>
      </w:r>
    </w:p>
    <w:p w14:paraId="65578A2A" w14:textId="77777777" w:rsidR="003A7A31" w:rsidRPr="003A7A31" w:rsidRDefault="003A7A31" w:rsidP="00062B7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left"/>
        <w:rPr>
          <w:rFonts w:ascii="Courier New" w:hAnsi="Courier New" w:cs="Courier New"/>
          <w:sz w:val="22"/>
        </w:rPr>
      </w:pPr>
      <w:proofErr w:type="gramStart"/>
      <w:r w:rsidRPr="003A7A31">
        <w:rPr>
          <w:rFonts w:ascii="Courier New" w:hAnsi="Courier New" w:cs="Courier New"/>
          <w:sz w:val="22"/>
        </w:rPr>
        <w:t>longitude</w:t>
      </w:r>
      <w:proofErr w:type="gramEnd"/>
      <w:r w:rsidRPr="003A7A31">
        <w:rPr>
          <w:rFonts w:ascii="Courier New" w:hAnsi="Courier New" w:cs="Courier New"/>
          <w:sz w:val="22"/>
        </w:rPr>
        <w:t xml:space="preserve"> en degrés ; latitude en degrés ; altitude ; vitesse ; nombre de satellites ; heure (</w:t>
      </w:r>
      <w:proofErr w:type="spellStart"/>
      <w:r w:rsidRPr="003A7A31">
        <w:rPr>
          <w:rFonts w:ascii="Courier New" w:hAnsi="Courier New" w:cs="Courier New"/>
          <w:sz w:val="22"/>
        </w:rPr>
        <w:t>epoch</w:t>
      </w:r>
      <w:proofErr w:type="spellEnd"/>
      <w:r w:rsidRPr="003A7A31">
        <w:rPr>
          <w:rFonts w:ascii="Courier New" w:hAnsi="Courier New" w:cs="Courier New"/>
          <w:sz w:val="22"/>
        </w:rPr>
        <w:t xml:space="preserve"> time)</w:t>
      </w:r>
    </w:p>
    <w:p w14:paraId="6A5C68F6" w14:textId="77777777" w:rsidR="003A7A31" w:rsidRPr="003A7A31" w:rsidRDefault="003A7A31" w:rsidP="00062B7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left"/>
        <w:rPr>
          <w:sz w:val="22"/>
        </w:rPr>
      </w:pPr>
      <w:r w:rsidRPr="003A7A31">
        <w:rPr>
          <w:color w:val="FF0000"/>
          <w:sz w:val="22"/>
        </w:rPr>
        <w:t xml:space="preserve">Voir le fichier : </w:t>
      </w:r>
      <w:proofErr w:type="spellStart"/>
      <w:r w:rsidRPr="003A7A31">
        <w:rPr>
          <w:color w:val="FF0000"/>
          <w:sz w:val="22"/>
        </w:rPr>
        <w:t>GNSSLocalisationDatalogger.ino</w:t>
      </w:r>
      <w:proofErr w:type="spellEnd"/>
    </w:p>
    <w:p w14:paraId="7633A14C" w14:textId="77777777" w:rsidR="003A7A31" w:rsidRPr="003A7A31" w:rsidRDefault="003A7A31" w:rsidP="00062B7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3A7A31">
        <w:rPr>
          <w:color w:val="FF0000"/>
          <w:sz w:val="22"/>
        </w:rPr>
        <w:t xml:space="preserve">Il faut veiller à ce que le type de carte de l’application corresponde à la carte </w:t>
      </w:r>
      <w:proofErr w:type="spellStart"/>
      <w:r w:rsidRPr="003A7A31">
        <w:rPr>
          <w:color w:val="FF0000"/>
          <w:sz w:val="22"/>
        </w:rPr>
        <w:t>Arduino</w:t>
      </w:r>
      <w:proofErr w:type="spellEnd"/>
      <w:r w:rsidRPr="003A7A31">
        <w:rPr>
          <w:color w:val="FF0000"/>
          <w:sz w:val="22"/>
        </w:rPr>
        <w:t xml:space="preserve"> MK1000 pour laquelle le projet a été réalisé.</w:t>
      </w:r>
    </w:p>
    <w:p w14:paraId="35BFCB15" w14:textId="6455026B" w:rsidR="003A7A31" w:rsidRPr="003A7A31" w:rsidRDefault="003A7A31" w:rsidP="00062B7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3A7A31">
        <w:rPr>
          <w:b/>
          <w:sz w:val="22"/>
        </w:rPr>
        <w:t>c.</w:t>
      </w:r>
      <w:r>
        <w:rPr>
          <w:sz w:val="22"/>
        </w:rPr>
        <w:t xml:space="preserve"> </w:t>
      </w:r>
      <w:r w:rsidRPr="003A7A31">
        <w:rPr>
          <w:sz w:val="22"/>
        </w:rPr>
        <w:t>En utilisant</w:t>
      </w:r>
      <w:r w:rsidR="006F3360">
        <w:rPr>
          <w:sz w:val="22"/>
        </w:rPr>
        <w:t xml:space="preserve"> une batterie externe, alimentez</w:t>
      </w:r>
      <w:r w:rsidRPr="003A7A31">
        <w:rPr>
          <w:sz w:val="22"/>
        </w:rPr>
        <w:t xml:space="preserve"> le dispositif et </w:t>
      </w:r>
      <w:r w:rsidR="00C8200E">
        <w:rPr>
          <w:sz w:val="22"/>
        </w:rPr>
        <w:t>équipez</w:t>
      </w:r>
      <w:r w:rsidRPr="003A7A31">
        <w:rPr>
          <w:sz w:val="22"/>
        </w:rPr>
        <w:t xml:space="preserve"> un cobaye avec celui-ci pour que ses mouvements soient enregistrés.</w:t>
      </w:r>
    </w:p>
    <w:p w14:paraId="19DEC2D1" w14:textId="77777777" w:rsidR="003A7A31" w:rsidRPr="003A7A31" w:rsidRDefault="003A7A31" w:rsidP="00062B7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left"/>
        <w:rPr>
          <w:sz w:val="22"/>
        </w:rPr>
      </w:pPr>
      <w:r w:rsidRPr="003A7A31">
        <w:rPr>
          <w:color w:val="FF0000"/>
          <w:sz w:val="22"/>
        </w:rPr>
        <w:t>Un fichier d’exemple est donné : positions.csv</w:t>
      </w:r>
    </w:p>
    <w:p w14:paraId="11E48BC5" w14:textId="7AE20738" w:rsidR="003A7A31" w:rsidRDefault="003A7A31" w:rsidP="00062B7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color w:val="FF0000"/>
          <w:sz w:val="22"/>
        </w:rPr>
      </w:pPr>
      <w:r w:rsidRPr="003A7A31">
        <w:rPr>
          <w:color w:val="FF0000"/>
          <w:sz w:val="22"/>
        </w:rPr>
        <w:t>Il est issu d’une manipulation d’une plateforme mobile qui a effectué quelques aller</w:t>
      </w:r>
      <w:r w:rsidR="00353EAF">
        <w:rPr>
          <w:color w:val="FF0000"/>
          <w:sz w:val="22"/>
        </w:rPr>
        <w:t>s</w:t>
      </w:r>
      <w:r w:rsidRPr="003A7A31">
        <w:rPr>
          <w:color w:val="FF0000"/>
          <w:sz w:val="22"/>
        </w:rPr>
        <w:t xml:space="preserve">-retours dans </w:t>
      </w:r>
      <w:r w:rsidR="001866EC">
        <w:rPr>
          <w:color w:val="FF0000"/>
          <w:sz w:val="22"/>
        </w:rPr>
        <w:br/>
      </w:r>
      <w:r w:rsidRPr="003A7A31">
        <w:rPr>
          <w:color w:val="FF0000"/>
          <w:sz w:val="22"/>
        </w:rPr>
        <w:t>un chemin de l’unité expérimentale du domaine d’</w:t>
      </w:r>
      <w:r w:rsidR="00220537">
        <w:rPr>
          <w:color w:val="FF0000"/>
          <w:sz w:val="22"/>
        </w:rPr>
        <w:t>É</w:t>
      </w:r>
      <w:r w:rsidRPr="003A7A31">
        <w:rPr>
          <w:color w:val="FF0000"/>
          <w:sz w:val="22"/>
        </w:rPr>
        <w:t>poisses (</w:t>
      </w:r>
      <w:proofErr w:type="spellStart"/>
      <w:r w:rsidRPr="003A7A31">
        <w:rPr>
          <w:color w:val="FF0000"/>
          <w:sz w:val="22"/>
        </w:rPr>
        <w:t>INRAe</w:t>
      </w:r>
      <w:proofErr w:type="spellEnd"/>
      <w:r w:rsidRPr="003A7A31">
        <w:rPr>
          <w:color w:val="FF0000"/>
          <w:sz w:val="22"/>
        </w:rPr>
        <w:t>).</w:t>
      </w:r>
    </w:p>
    <w:p w14:paraId="4C3BE3B5" w14:textId="64DE47C3" w:rsidR="00C75696" w:rsidRDefault="00C75696" w:rsidP="00062B7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color w:val="FF0000"/>
          <w:sz w:val="22"/>
        </w:rPr>
      </w:pPr>
    </w:p>
    <w:p w14:paraId="2ADDAC48" w14:textId="6E272E71" w:rsidR="00C75696" w:rsidRPr="00C75696" w:rsidRDefault="00C75696" w:rsidP="00062B7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right="0"/>
        <w:jc w:val="left"/>
        <w:rPr>
          <w:sz w:val="22"/>
        </w:rPr>
      </w:pPr>
      <w:r w:rsidRPr="00C75696">
        <w:rPr>
          <w:b/>
          <w:sz w:val="22"/>
        </w:rPr>
        <w:t>4.</w:t>
      </w:r>
      <w:r w:rsidRPr="00C75696">
        <w:rPr>
          <w:sz w:val="22"/>
        </w:rPr>
        <w:t xml:space="preserve"> Traitement des données de positionnement</w:t>
      </w:r>
      <w:r>
        <w:rPr>
          <w:sz w:val="22"/>
        </w:rPr>
        <w:t>.</w:t>
      </w:r>
    </w:p>
    <w:p w14:paraId="15271954" w14:textId="65E8D739" w:rsidR="00C75696" w:rsidRPr="00C75696" w:rsidRDefault="000F5EF2" w:rsidP="00062B7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right="0"/>
        <w:rPr>
          <w:sz w:val="22"/>
        </w:rPr>
      </w:pPr>
      <w:r w:rsidRPr="000F5EF2">
        <w:rPr>
          <w:b/>
          <w:sz w:val="22"/>
        </w:rPr>
        <w:t>a.</w:t>
      </w:r>
      <w:r>
        <w:rPr>
          <w:sz w:val="22"/>
        </w:rPr>
        <w:t xml:space="preserve"> </w:t>
      </w:r>
      <w:r w:rsidR="00C75696" w:rsidRPr="00C75696">
        <w:rPr>
          <w:sz w:val="22"/>
        </w:rPr>
        <w:t>Une fois l’</w:t>
      </w:r>
      <w:r w:rsidR="007D7FE1">
        <w:rPr>
          <w:sz w:val="22"/>
        </w:rPr>
        <w:t>acquisition terminée, transférez</w:t>
      </w:r>
      <w:r w:rsidR="00C75696" w:rsidRPr="00C75696">
        <w:rPr>
          <w:sz w:val="22"/>
        </w:rPr>
        <w:t xml:space="preserve"> le fichier contenant les positions du cobaye, de la carte SD à un ordinateur équipé de QGIS.</w:t>
      </w:r>
      <w:r w:rsidR="00BC18D3">
        <w:rPr>
          <w:sz w:val="22"/>
        </w:rPr>
        <w:t xml:space="preserve"> Renommez</w:t>
      </w:r>
      <w:r w:rsidR="00C75696" w:rsidRPr="00C75696">
        <w:rPr>
          <w:sz w:val="22"/>
        </w:rPr>
        <w:t xml:space="preserve"> le fichier pour que son extension soit en minuscule</w:t>
      </w:r>
      <w:r w:rsidR="00BC18D3">
        <w:rPr>
          <w:sz w:val="22"/>
        </w:rPr>
        <w:t>s</w:t>
      </w:r>
      <w:r w:rsidR="00C75696" w:rsidRPr="00C75696">
        <w:rPr>
          <w:sz w:val="22"/>
        </w:rPr>
        <w:t> : « POS.csv »</w:t>
      </w:r>
    </w:p>
    <w:p w14:paraId="180376D2" w14:textId="13D792CB" w:rsidR="00C75696" w:rsidRPr="00C75696" w:rsidRDefault="00BC18D3" w:rsidP="00062B7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right="0"/>
        <w:rPr>
          <w:sz w:val="22"/>
        </w:rPr>
      </w:pPr>
      <w:r w:rsidRPr="00BC18D3">
        <w:rPr>
          <w:b/>
          <w:sz w:val="22"/>
        </w:rPr>
        <w:t>b.</w:t>
      </w:r>
      <w:r>
        <w:rPr>
          <w:sz w:val="22"/>
        </w:rPr>
        <w:t xml:space="preserve"> </w:t>
      </w:r>
      <w:r w:rsidR="004D2936">
        <w:rPr>
          <w:sz w:val="22"/>
        </w:rPr>
        <w:t>Dans QGIS, importez</w:t>
      </w:r>
      <w:r w:rsidR="00C75696" w:rsidRPr="00C75696">
        <w:rPr>
          <w:sz w:val="22"/>
        </w:rPr>
        <w:t xml:space="preserve"> les données du fichier CSV. Pour cela (voir Figure 1) :</w:t>
      </w:r>
    </w:p>
    <w:p w14:paraId="57F21ED2" w14:textId="77777777" w:rsidR="00C75696" w:rsidRPr="00C75696" w:rsidRDefault="00C75696" w:rsidP="00062B7F">
      <w:pPr>
        <w:numPr>
          <w:ilvl w:val="2"/>
          <w:numId w:val="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left"/>
        <w:rPr>
          <w:sz w:val="22"/>
        </w:rPr>
      </w:pPr>
      <w:r w:rsidRPr="00C75696">
        <w:rPr>
          <w:sz w:val="22"/>
        </w:rPr>
        <w:t xml:space="preserve">Ouvrir le </w:t>
      </w:r>
      <w:r w:rsidRPr="00C75696">
        <w:rPr>
          <w:rFonts w:ascii="Courier New" w:hAnsi="Courier New" w:cs="Courier New"/>
          <w:sz w:val="22"/>
        </w:rPr>
        <w:t>gestionnaire de ressources</w:t>
      </w:r>
    </w:p>
    <w:p w14:paraId="7E953188" w14:textId="77777777" w:rsidR="00C75696" w:rsidRPr="00C75696" w:rsidRDefault="00C75696" w:rsidP="00062B7F">
      <w:pPr>
        <w:numPr>
          <w:ilvl w:val="2"/>
          <w:numId w:val="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left"/>
        <w:rPr>
          <w:sz w:val="22"/>
        </w:rPr>
      </w:pPr>
      <w:r w:rsidRPr="00C75696">
        <w:rPr>
          <w:sz w:val="22"/>
        </w:rPr>
        <w:t xml:space="preserve">Sélectionner l’onglet </w:t>
      </w:r>
      <w:r w:rsidRPr="00C75696">
        <w:rPr>
          <w:rFonts w:ascii="Courier New" w:hAnsi="Courier New" w:cs="Courier New"/>
          <w:sz w:val="22"/>
        </w:rPr>
        <w:t>Texte délimité</w:t>
      </w:r>
    </w:p>
    <w:p w14:paraId="3C9A270B" w14:textId="77777777" w:rsidR="00C75696" w:rsidRPr="00C75696" w:rsidRDefault="00C75696" w:rsidP="00062B7F">
      <w:pPr>
        <w:numPr>
          <w:ilvl w:val="2"/>
          <w:numId w:val="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left"/>
        <w:rPr>
          <w:sz w:val="22"/>
        </w:rPr>
      </w:pPr>
      <w:r w:rsidRPr="00C75696">
        <w:rPr>
          <w:sz w:val="22"/>
        </w:rPr>
        <w:t>Sélectionner le fichier « position.csv »</w:t>
      </w:r>
    </w:p>
    <w:p w14:paraId="00D8958F" w14:textId="13F22F2D" w:rsidR="00C75696" w:rsidRPr="00C75696" w:rsidRDefault="00C75696" w:rsidP="00062B7F">
      <w:pPr>
        <w:numPr>
          <w:ilvl w:val="2"/>
          <w:numId w:val="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left"/>
        <w:rPr>
          <w:sz w:val="22"/>
        </w:rPr>
      </w:pPr>
      <w:r w:rsidRPr="00C75696">
        <w:rPr>
          <w:sz w:val="22"/>
        </w:rPr>
        <w:t xml:space="preserve">Dans la section </w:t>
      </w:r>
      <w:r w:rsidRPr="00C75696">
        <w:rPr>
          <w:rFonts w:ascii="Courier New" w:hAnsi="Courier New" w:cs="Courier New"/>
          <w:sz w:val="22"/>
        </w:rPr>
        <w:t>Format de fichier</w:t>
      </w:r>
      <w:r w:rsidRPr="00C75696">
        <w:rPr>
          <w:sz w:val="22"/>
        </w:rPr>
        <w:t xml:space="preserve">, choisir </w:t>
      </w:r>
      <w:r w:rsidRPr="00C75696">
        <w:rPr>
          <w:rFonts w:ascii="Courier New" w:hAnsi="Courier New" w:cs="Courier New"/>
          <w:sz w:val="22"/>
        </w:rPr>
        <w:t>délimiteurs personnalisés</w:t>
      </w:r>
      <w:r w:rsidRPr="00C75696">
        <w:rPr>
          <w:sz w:val="22"/>
        </w:rPr>
        <w:t xml:space="preserve"> </w:t>
      </w:r>
      <w:r w:rsidR="004D2936">
        <w:rPr>
          <w:sz w:val="22"/>
        </w:rPr>
        <w:br/>
      </w:r>
      <w:r w:rsidRPr="00C75696">
        <w:rPr>
          <w:sz w:val="22"/>
        </w:rPr>
        <w:t xml:space="preserve">et choisir </w:t>
      </w:r>
      <w:r w:rsidRPr="00C75696">
        <w:rPr>
          <w:rFonts w:ascii="Courier New" w:hAnsi="Courier New" w:cs="Courier New"/>
          <w:sz w:val="22"/>
        </w:rPr>
        <w:t>point-virgule</w:t>
      </w:r>
    </w:p>
    <w:p w14:paraId="0FEE4A25" w14:textId="77777777" w:rsidR="00C75696" w:rsidRPr="00C75696" w:rsidRDefault="00C75696" w:rsidP="00062B7F">
      <w:pPr>
        <w:numPr>
          <w:ilvl w:val="2"/>
          <w:numId w:val="6"/>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left"/>
        <w:rPr>
          <w:sz w:val="22"/>
        </w:rPr>
      </w:pPr>
      <w:r w:rsidRPr="00C75696">
        <w:rPr>
          <w:sz w:val="22"/>
        </w:rPr>
        <w:t xml:space="preserve">Dans la section </w:t>
      </w:r>
      <w:r w:rsidRPr="00C75696">
        <w:rPr>
          <w:rFonts w:ascii="Courier New" w:hAnsi="Courier New" w:cs="Courier New"/>
          <w:sz w:val="22"/>
        </w:rPr>
        <w:t>Options des champs et enregistrements</w:t>
      </w:r>
      <w:r w:rsidRPr="00C75696">
        <w:rPr>
          <w:sz w:val="22"/>
        </w:rPr>
        <w:t xml:space="preserve">, décocher </w:t>
      </w:r>
      <w:r w:rsidRPr="00C75696">
        <w:rPr>
          <w:rFonts w:ascii="Courier New" w:hAnsi="Courier New" w:cs="Courier New"/>
          <w:sz w:val="22"/>
        </w:rPr>
        <w:t>en-têtes en 1ère ligne</w:t>
      </w:r>
    </w:p>
    <w:p w14:paraId="439F33F3" w14:textId="77777777" w:rsidR="00C75696" w:rsidRPr="00C75696" w:rsidRDefault="00C75696" w:rsidP="00062B7F">
      <w:pPr>
        <w:numPr>
          <w:ilvl w:val="2"/>
          <w:numId w:val="6"/>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left"/>
        <w:rPr>
          <w:sz w:val="22"/>
        </w:rPr>
      </w:pPr>
      <w:r w:rsidRPr="00C75696">
        <w:rPr>
          <w:sz w:val="22"/>
        </w:rPr>
        <w:t xml:space="preserve">Dans la section </w:t>
      </w:r>
      <w:r w:rsidRPr="00C75696">
        <w:rPr>
          <w:rFonts w:ascii="Courier New" w:hAnsi="Courier New" w:cs="Courier New"/>
          <w:sz w:val="22"/>
        </w:rPr>
        <w:t>Définition de la géométrie</w:t>
      </w:r>
      <w:r w:rsidRPr="00C75696">
        <w:rPr>
          <w:sz w:val="22"/>
        </w:rPr>
        <w:t xml:space="preserve"> :</w:t>
      </w:r>
    </w:p>
    <w:p w14:paraId="4D98D3B2" w14:textId="77777777" w:rsidR="00C75696" w:rsidRPr="00C75696" w:rsidRDefault="00C75696" w:rsidP="00062B7F">
      <w:pPr>
        <w:numPr>
          <w:ilvl w:val="3"/>
          <w:numId w:val="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left"/>
        <w:rPr>
          <w:sz w:val="22"/>
        </w:rPr>
      </w:pPr>
      <w:r w:rsidRPr="00C75696">
        <w:rPr>
          <w:sz w:val="22"/>
        </w:rPr>
        <w:t xml:space="preserve">Cocher l’option </w:t>
      </w:r>
      <w:r w:rsidRPr="00C75696">
        <w:rPr>
          <w:rFonts w:ascii="Courier New" w:hAnsi="Courier New" w:cs="Courier New"/>
          <w:sz w:val="22"/>
        </w:rPr>
        <w:t>point</w:t>
      </w:r>
    </w:p>
    <w:p w14:paraId="7AFE30B9" w14:textId="77777777" w:rsidR="00C75696" w:rsidRPr="00C75696" w:rsidRDefault="00C75696" w:rsidP="00062B7F">
      <w:pPr>
        <w:numPr>
          <w:ilvl w:val="3"/>
          <w:numId w:val="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left"/>
        <w:rPr>
          <w:sz w:val="22"/>
        </w:rPr>
      </w:pPr>
      <w:r w:rsidRPr="00C75696">
        <w:rPr>
          <w:sz w:val="22"/>
        </w:rPr>
        <w:t xml:space="preserve">Sélectionner </w:t>
      </w:r>
      <w:r w:rsidRPr="00C75696">
        <w:rPr>
          <w:rFonts w:ascii="Courier New" w:hAnsi="Courier New" w:cs="Courier New"/>
          <w:sz w:val="22"/>
        </w:rPr>
        <w:t>field_1</w:t>
      </w:r>
      <w:r w:rsidRPr="00C75696">
        <w:rPr>
          <w:sz w:val="22"/>
        </w:rPr>
        <w:t xml:space="preserve"> pour le </w:t>
      </w:r>
      <w:r w:rsidRPr="00C75696">
        <w:rPr>
          <w:rFonts w:ascii="Courier New" w:hAnsi="Courier New" w:cs="Courier New"/>
          <w:sz w:val="22"/>
        </w:rPr>
        <w:t>champ X</w:t>
      </w:r>
      <w:r w:rsidRPr="00C75696">
        <w:rPr>
          <w:sz w:val="22"/>
        </w:rPr>
        <w:t xml:space="preserve"> (longitude) ; </w:t>
      </w:r>
      <w:r w:rsidRPr="00C75696">
        <w:rPr>
          <w:rFonts w:ascii="Courier New" w:hAnsi="Courier New" w:cs="Courier New"/>
          <w:sz w:val="22"/>
        </w:rPr>
        <w:t>field_2</w:t>
      </w:r>
      <w:r w:rsidRPr="00C75696">
        <w:rPr>
          <w:sz w:val="22"/>
        </w:rPr>
        <w:t xml:space="preserve"> pour le </w:t>
      </w:r>
      <w:r w:rsidRPr="00C75696">
        <w:rPr>
          <w:rFonts w:ascii="Courier New" w:hAnsi="Courier New" w:cs="Courier New"/>
          <w:sz w:val="22"/>
        </w:rPr>
        <w:t>champ Y</w:t>
      </w:r>
      <w:r w:rsidRPr="00C75696">
        <w:rPr>
          <w:sz w:val="22"/>
        </w:rPr>
        <w:t xml:space="preserve"> (latitude) ; </w:t>
      </w:r>
      <w:r w:rsidRPr="00C75696">
        <w:rPr>
          <w:rFonts w:ascii="Courier New" w:hAnsi="Courier New" w:cs="Courier New"/>
          <w:sz w:val="22"/>
        </w:rPr>
        <w:t>field_3</w:t>
      </w:r>
      <w:r w:rsidRPr="00C75696">
        <w:rPr>
          <w:sz w:val="22"/>
        </w:rPr>
        <w:t xml:space="preserve"> pour le </w:t>
      </w:r>
      <w:r w:rsidRPr="00C75696">
        <w:rPr>
          <w:rFonts w:ascii="Courier New" w:hAnsi="Courier New" w:cs="Courier New"/>
          <w:sz w:val="22"/>
        </w:rPr>
        <w:t>champ Z</w:t>
      </w:r>
      <w:r w:rsidRPr="00C75696">
        <w:rPr>
          <w:sz w:val="22"/>
        </w:rPr>
        <w:t xml:space="preserve"> (altitude)</w:t>
      </w:r>
    </w:p>
    <w:p w14:paraId="04A019FA" w14:textId="77777777" w:rsidR="00C75696" w:rsidRPr="00C75696" w:rsidRDefault="00C75696" w:rsidP="00062B7F">
      <w:pPr>
        <w:numPr>
          <w:ilvl w:val="3"/>
          <w:numId w:val="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left"/>
        <w:rPr>
          <w:sz w:val="22"/>
        </w:rPr>
      </w:pPr>
      <w:r w:rsidRPr="00C75696">
        <w:rPr>
          <w:sz w:val="22"/>
        </w:rPr>
        <w:t xml:space="preserve">Sélectionner « EPSG :4326 - WGS 84 » comme </w:t>
      </w:r>
      <w:r w:rsidRPr="00C75696">
        <w:rPr>
          <w:rFonts w:ascii="Courier New" w:hAnsi="Courier New" w:cs="Courier New"/>
          <w:sz w:val="22"/>
        </w:rPr>
        <w:t>SCR de la géométrie</w:t>
      </w:r>
    </w:p>
    <w:p w14:paraId="0D114D89" w14:textId="77777777" w:rsidR="00C75696" w:rsidRPr="00C75696" w:rsidRDefault="00C75696" w:rsidP="00062B7F">
      <w:pPr>
        <w:numPr>
          <w:ilvl w:val="3"/>
          <w:numId w:val="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left"/>
        <w:rPr>
          <w:sz w:val="22"/>
        </w:rPr>
      </w:pPr>
      <w:r w:rsidRPr="00C75696">
        <w:rPr>
          <w:sz w:val="22"/>
        </w:rPr>
        <w:t xml:space="preserve">Cliquer sur </w:t>
      </w:r>
      <w:r w:rsidRPr="00C75696">
        <w:rPr>
          <w:rFonts w:ascii="Courier New" w:hAnsi="Courier New" w:cs="Courier New"/>
          <w:sz w:val="22"/>
        </w:rPr>
        <w:t>Ajouter</w:t>
      </w:r>
    </w:p>
    <w:p w14:paraId="3E73E6F8" w14:textId="77777777" w:rsidR="00C75696" w:rsidRPr="003A7A31" w:rsidRDefault="00C75696" w:rsidP="003A7A31">
      <w:pPr>
        <w:spacing w:after="0" w:line="360" w:lineRule="auto"/>
        <w:ind w:left="0" w:right="0" w:firstLine="0"/>
        <w:rPr>
          <w:sz w:val="22"/>
        </w:rPr>
      </w:pPr>
    </w:p>
    <w:p w14:paraId="65CDC636" w14:textId="085AD37B" w:rsidR="003A7A31" w:rsidRPr="004D2936" w:rsidRDefault="004D2936" w:rsidP="00062B7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4D2936">
        <w:rPr>
          <w:b/>
          <w:sz w:val="22"/>
        </w:rPr>
        <w:lastRenderedPageBreak/>
        <w:t>c.</w:t>
      </w:r>
      <w:r w:rsidRPr="004D2936">
        <w:rPr>
          <w:sz w:val="22"/>
        </w:rPr>
        <w:t xml:space="preserve"> Projete</w:t>
      </w:r>
      <w:r>
        <w:rPr>
          <w:sz w:val="22"/>
        </w:rPr>
        <w:t>z</w:t>
      </w:r>
      <w:r w:rsidRPr="004D2936">
        <w:rPr>
          <w:sz w:val="22"/>
        </w:rPr>
        <w:t xml:space="preserve"> la couche des points importés dans un système de coordonnées locales, comme RGF93 CC47 </w:t>
      </w:r>
      <w:r w:rsidRPr="004D2936">
        <w:rPr>
          <w:color w:val="808080" w:themeColor="background1" w:themeShade="80"/>
          <w:sz w:val="22"/>
        </w:rPr>
        <w:t>[3, 5]</w:t>
      </w:r>
      <w:r w:rsidRPr="004D2936">
        <w:rPr>
          <w:sz w:val="22"/>
        </w:rPr>
        <w:t xml:space="preserve">. Pour cela, dans la </w:t>
      </w:r>
      <w:r w:rsidRPr="004D2936">
        <w:rPr>
          <w:rFonts w:ascii="Courier New" w:hAnsi="Courier New" w:cs="Courier New"/>
          <w:sz w:val="22"/>
        </w:rPr>
        <w:t xml:space="preserve">Boîte à outils de </w:t>
      </w:r>
      <w:proofErr w:type="spellStart"/>
      <w:r w:rsidRPr="004D2936">
        <w:rPr>
          <w:rFonts w:ascii="Courier New" w:hAnsi="Courier New" w:cs="Courier New"/>
          <w:sz w:val="22"/>
        </w:rPr>
        <w:t>traitement</w:t>
      </w:r>
      <w:r w:rsidRPr="004D2936">
        <w:rPr>
          <w:rFonts w:ascii="Courier New" w:hAnsi="Courier New" w:cs="Courier New"/>
          <w:sz w:val="22"/>
          <w:vertAlign w:val="superscript"/>
        </w:rPr>
        <w:t>a</w:t>
      </w:r>
      <w:proofErr w:type="spellEnd"/>
      <w:r w:rsidR="000A3896">
        <w:rPr>
          <w:sz w:val="22"/>
        </w:rPr>
        <w:t>, sélectionnez</w:t>
      </w:r>
      <w:r w:rsidRPr="004D2936">
        <w:rPr>
          <w:sz w:val="22"/>
        </w:rPr>
        <w:t xml:space="preserve"> l’opération </w:t>
      </w:r>
      <w:proofErr w:type="spellStart"/>
      <w:r w:rsidRPr="004D2936">
        <w:rPr>
          <w:rFonts w:ascii="Courier New" w:hAnsi="Courier New" w:cs="Courier New"/>
          <w:sz w:val="22"/>
        </w:rPr>
        <w:t>Reprojeter</w:t>
      </w:r>
      <w:proofErr w:type="spellEnd"/>
      <w:r w:rsidRPr="004D2936">
        <w:rPr>
          <w:rFonts w:ascii="Courier New" w:hAnsi="Courier New" w:cs="Courier New"/>
          <w:sz w:val="22"/>
        </w:rPr>
        <w:t xml:space="preserve"> une couche </w:t>
      </w:r>
      <w:r w:rsidRPr="004D2936">
        <w:rPr>
          <w:sz w:val="22"/>
        </w:rPr>
        <w:t xml:space="preserve">de l’ensemble </w:t>
      </w:r>
      <w:r w:rsidRPr="004D2936">
        <w:rPr>
          <w:rFonts w:ascii="Courier New" w:hAnsi="Courier New" w:cs="Courier New"/>
          <w:sz w:val="22"/>
        </w:rPr>
        <w:t>Outils généraux pour les vecteurs</w:t>
      </w:r>
      <w:r w:rsidRPr="004D2936">
        <w:rPr>
          <w:sz w:val="22"/>
        </w:rPr>
        <w:t xml:space="preserve">. </w:t>
      </w:r>
      <w:r>
        <w:rPr>
          <w:sz w:val="22"/>
        </w:rPr>
        <w:br/>
      </w:r>
      <w:r w:rsidRPr="004D2936">
        <w:rPr>
          <w:sz w:val="22"/>
        </w:rPr>
        <w:t xml:space="preserve">Dans la boîte de dialogue de gestion de la </w:t>
      </w:r>
      <w:proofErr w:type="spellStart"/>
      <w:r w:rsidRPr="004D2936">
        <w:rPr>
          <w:sz w:val="22"/>
        </w:rPr>
        <w:t>reprojection</w:t>
      </w:r>
      <w:proofErr w:type="spellEnd"/>
      <w:r w:rsidRPr="004D2936">
        <w:rPr>
          <w:sz w:val="22"/>
        </w:rPr>
        <w:t>, sélectionne</w:t>
      </w:r>
      <w:r>
        <w:rPr>
          <w:sz w:val="22"/>
        </w:rPr>
        <w:t>z</w:t>
      </w:r>
      <w:r w:rsidRPr="004D2936">
        <w:rPr>
          <w:sz w:val="22"/>
        </w:rPr>
        <w:t xml:space="preserve"> la couche importée à l’étape précédente et un système de coordonnées de référence cible (</w:t>
      </w:r>
      <w:r w:rsidRPr="004D2936">
        <w:rPr>
          <w:rFonts w:ascii="Courier New" w:hAnsi="Courier New" w:cs="Courier New"/>
          <w:sz w:val="22"/>
        </w:rPr>
        <w:t>SCR cible</w:t>
      </w:r>
      <w:r w:rsidRPr="004D2936">
        <w:rPr>
          <w:sz w:val="22"/>
        </w:rPr>
        <w:t>) locales, comme RGF93 CC47 (voir Figure 2).</w:t>
      </w:r>
    </w:p>
    <w:p w14:paraId="4598969E" w14:textId="2B31F7DA" w:rsidR="004D2936" w:rsidRPr="004D2936" w:rsidRDefault="004D2936" w:rsidP="00062B7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4D2936">
        <w:rPr>
          <w:b/>
          <w:sz w:val="22"/>
        </w:rPr>
        <w:t>d.</w:t>
      </w:r>
      <w:r>
        <w:rPr>
          <w:sz w:val="22"/>
        </w:rPr>
        <w:t xml:space="preserve"> </w:t>
      </w:r>
      <w:r w:rsidRPr="004D2936">
        <w:rPr>
          <w:sz w:val="22"/>
        </w:rPr>
        <w:t>Ajoute</w:t>
      </w:r>
      <w:r>
        <w:rPr>
          <w:sz w:val="22"/>
        </w:rPr>
        <w:t>z</w:t>
      </w:r>
      <w:r w:rsidRPr="004D2936">
        <w:rPr>
          <w:sz w:val="22"/>
        </w:rPr>
        <w:t xml:space="preserve"> le fond de carte </w:t>
      </w:r>
      <w:r w:rsidRPr="004D2936">
        <w:rPr>
          <w:rFonts w:ascii="Courier New" w:hAnsi="Courier New" w:cs="Courier New"/>
          <w:sz w:val="22"/>
        </w:rPr>
        <w:t xml:space="preserve">Google </w:t>
      </w:r>
      <w:proofErr w:type="spellStart"/>
      <w:r w:rsidRPr="004D2936">
        <w:rPr>
          <w:rFonts w:ascii="Courier New" w:hAnsi="Courier New" w:cs="Courier New"/>
          <w:sz w:val="22"/>
        </w:rPr>
        <w:t>Hybrid</w:t>
      </w:r>
      <w:proofErr w:type="spellEnd"/>
      <w:r w:rsidRPr="004D2936">
        <w:rPr>
          <w:sz w:val="22"/>
        </w:rPr>
        <w:t xml:space="preserve">, en sélectionnant l’option associée dans le menu </w:t>
      </w:r>
      <w:r w:rsidRPr="004D2936">
        <w:rPr>
          <w:rFonts w:ascii="Courier New" w:hAnsi="Courier New" w:cs="Courier New"/>
          <w:sz w:val="22"/>
        </w:rPr>
        <w:t>Internet</w:t>
      </w:r>
      <w:r w:rsidRPr="004D2936">
        <w:rPr>
          <w:sz w:val="22"/>
        </w:rPr>
        <w:t xml:space="preserve"> puis </w:t>
      </w:r>
      <w:proofErr w:type="spellStart"/>
      <w:r w:rsidRPr="004D2936">
        <w:rPr>
          <w:rFonts w:ascii="Courier New" w:hAnsi="Courier New" w:cs="Courier New"/>
          <w:sz w:val="22"/>
        </w:rPr>
        <w:t>QuickMapServices</w:t>
      </w:r>
      <w:proofErr w:type="spellEnd"/>
      <w:r w:rsidRPr="004D2936">
        <w:rPr>
          <w:sz w:val="22"/>
        </w:rPr>
        <w:t xml:space="preserve"> puis </w:t>
      </w:r>
      <w:r w:rsidRPr="004D2936">
        <w:rPr>
          <w:rFonts w:ascii="Courier New" w:hAnsi="Courier New" w:cs="Courier New"/>
          <w:sz w:val="22"/>
        </w:rPr>
        <w:t>Google</w:t>
      </w:r>
      <w:r w:rsidRPr="004D2936">
        <w:rPr>
          <w:sz w:val="22"/>
        </w:rPr>
        <w:t xml:space="preserve">. Pour cette question, QGIS doit être équipé de l’extension </w:t>
      </w:r>
      <w:proofErr w:type="spellStart"/>
      <w:r w:rsidRPr="004D2936">
        <w:rPr>
          <w:rFonts w:ascii="Courier New" w:hAnsi="Courier New" w:cs="Courier New"/>
          <w:sz w:val="22"/>
        </w:rPr>
        <w:t>QuickMapServices</w:t>
      </w:r>
      <w:proofErr w:type="spellEnd"/>
      <w:r w:rsidRPr="004D2936">
        <w:rPr>
          <w:sz w:val="22"/>
        </w:rPr>
        <w:t>.</w:t>
      </w:r>
    </w:p>
    <w:p w14:paraId="09D6F368" w14:textId="4D885A2D" w:rsidR="004D2936" w:rsidRPr="004D2936" w:rsidRDefault="004D2936" w:rsidP="00062B7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4D2936">
        <w:rPr>
          <w:b/>
          <w:sz w:val="22"/>
        </w:rPr>
        <w:t>e.</w:t>
      </w:r>
      <w:r>
        <w:rPr>
          <w:sz w:val="22"/>
        </w:rPr>
        <w:t xml:space="preserve"> Faites</w:t>
      </w:r>
      <w:r w:rsidRPr="004D2936">
        <w:rPr>
          <w:sz w:val="22"/>
        </w:rPr>
        <w:t xml:space="preserve"> la carte de chaleur associée aux enregistrements de points importés (voir Figure 3) :</w:t>
      </w:r>
    </w:p>
    <w:p w14:paraId="1644A59D" w14:textId="3F59186B" w:rsidR="004D2936" w:rsidRPr="004D2936" w:rsidRDefault="004D2936" w:rsidP="00062B7F">
      <w:pPr>
        <w:numPr>
          <w:ilvl w:val="1"/>
          <w:numId w:val="7"/>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709" w:right="0" w:hanging="709"/>
        <w:rPr>
          <w:sz w:val="22"/>
        </w:rPr>
      </w:pPr>
      <w:r w:rsidRPr="004D2936">
        <w:rPr>
          <w:sz w:val="22"/>
        </w:rPr>
        <w:t xml:space="preserve">Sélectionner le traitement </w:t>
      </w:r>
      <w:r w:rsidRPr="004D2936">
        <w:rPr>
          <w:rFonts w:ascii="Courier New" w:hAnsi="Courier New" w:cs="Courier New"/>
          <w:sz w:val="22"/>
        </w:rPr>
        <w:t>Carte de chaleur</w:t>
      </w:r>
      <w:r w:rsidRPr="004D2936">
        <w:rPr>
          <w:sz w:val="22"/>
        </w:rPr>
        <w:t xml:space="preserve"> de l’ensemble </w:t>
      </w:r>
      <w:r w:rsidRPr="004D2936">
        <w:rPr>
          <w:rFonts w:ascii="Courier New" w:hAnsi="Courier New" w:cs="Courier New"/>
          <w:sz w:val="22"/>
        </w:rPr>
        <w:t>Interpolation</w:t>
      </w:r>
      <w:r w:rsidRPr="004D2936">
        <w:rPr>
          <w:sz w:val="22"/>
        </w:rPr>
        <w:t xml:space="preserve"> dans la </w:t>
      </w:r>
      <w:r w:rsidRPr="004D2936">
        <w:rPr>
          <w:rFonts w:ascii="Courier New" w:hAnsi="Courier New" w:cs="Courier New"/>
          <w:sz w:val="22"/>
        </w:rPr>
        <w:t>Boîte à outils de traitement</w:t>
      </w:r>
    </w:p>
    <w:p w14:paraId="629240CA" w14:textId="77777777" w:rsidR="004D2936" w:rsidRPr="004D2936" w:rsidRDefault="004D2936" w:rsidP="00062B7F">
      <w:pPr>
        <w:numPr>
          <w:ilvl w:val="1"/>
          <w:numId w:val="7"/>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709" w:right="0" w:hanging="709"/>
        <w:rPr>
          <w:sz w:val="22"/>
        </w:rPr>
      </w:pPr>
      <w:r w:rsidRPr="004D2936">
        <w:rPr>
          <w:sz w:val="22"/>
        </w:rPr>
        <w:t xml:space="preserve">Choisir la couche contenant les données dans le champ </w:t>
      </w:r>
      <w:r w:rsidRPr="004D2936">
        <w:rPr>
          <w:rFonts w:ascii="Courier New" w:hAnsi="Courier New" w:cs="Courier New"/>
          <w:sz w:val="22"/>
        </w:rPr>
        <w:t>Couche de point</w:t>
      </w:r>
    </w:p>
    <w:p w14:paraId="1FCC6D89" w14:textId="02D2F805" w:rsidR="004D2936" w:rsidRPr="004D2936" w:rsidRDefault="004D2936" w:rsidP="00062B7F">
      <w:pPr>
        <w:numPr>
          <w:ilvl w:val="1"/>
          <w:numId w:val="7"/>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709" w:right="0" w:hanging="709"/>
        <w:rPr>
          <w:sz w:val="22"/>
        </w:rPr>
      </w:pPr>
      <w:r w:rsidRPr="004D2936">
        <w:rPr>
          <w:sz w:val="22"/>
        </w:rPr>
        <w:t xml:space="preserve">Fixer un rayon de 2 mètres (l’unité est le mètre puisque la couche a </w:t>
      </w:r>
      <w:r>
        <w:rPr>
          <w:sz w:val="22"/>
        </w:rPr>
        <w:t>été projetée dans un SCR local)</w:t>
      </w:r>
    </w:p>
    <w:p w14:paraId="0092E6AF" w14:textId="5F728090" w:rsidR="004D2936" w:rsidRPr="004D2936" w:rsidRDefault="004D2936" w:rsidP="00062B7F">
      <w:pPr>
        <w:numPr>
          <w:ilvl w:val="1"/>
          <w:numId w:val="7"/>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709" w:right="0" w:hanging="709"/>
        <w:rPr>
          <w:sz w:val="22"/>
        </w:rPr>
      </w:pPr>
      <w:r w:rsidRPr="004D2936">
        <w:rPr>
          <w:sz w:val="22"/>
        </w:rPr>
        <w:t xml:space="preserve">Dans les paramètres avancés, sélectionner le </w:t>
      </w:r>
      <w:r w:rsidRPr="004D2936">
        <w:rPr>
          <w:rFonts w:ascii="Courier New" w:hAnsi="Courier New" w:cs="Courier New"/>
          <w:sz w:val="22"/>
        </w:rPr>
        <w:t>Field 1</w:t>
      </w:r>
      <w:r w:rsidRPr="004D2936">
        <w:rPr>
          <w:sz w:val="22"/>
        </w:rPr>
        <w:t xml:space="preserve"> comme option </w:t>
      </w:r>
      <w:r w:rsidRPr="004D2936">
        <w:rPr>
          <w:rFonts w:ascii="Courier New" w:hAnsi="Courier New" w:cs="Courier New"/>
          <w:sz w:val="22"/>
        </w:rPr>
        <w:t>Rayon depuis un champ</w:t>
      </w:r>
      <w:r w:rsidRPr="004D2936">
        <w:rPr>
          <w:sz w:val="22"/>
        </w:rPr>
        <w:t xml:space="preserve"> et </w:t>
      </w:r>
      <w:r w:rsidRPr="004D2936">
        <w:rPr>
          <w:rFonts w:ascii="Courier New" w:hAnsi="Courier New" w:cs="Courier New"/>
          <w:sz w:val="22"/>
        </w:rPr>
        <w:t>Field 2</w:t>
      </w:r>
      <w:r w:rsidRPr="004D2936">
        <w:rPr>
          <w:sz w:val="22"/>
        </w:rPr>
        <w:t xml:space="preserve"> comme option </w:t>
      </w:r>
      <w:proofErr w:type="spellStart"/>
      <w:r w:rsidRPr="004D2936">
        <w:rPr>
          <w:rFonts w:ascii="Courier New" w:hAnsi="Courier New" w:cs="Courier New"/>
          <w:sz w:val="22"/>
        </w:rPr>
        <w:t>Weight</w:t>
      </w:r>
      <w:proofErr w:type="spellEnd"/>
      <w:r w:rsidRPr="004D2936">
        <w:rPr>
          <w:rFonts w:ascii="Courier New" w:hAnsi="Courier New" w:cs="Courier New"/>
          <w:sz w:val="22"/>
        </w:rPr>
        <w:t xml:space="preserve"> </w:t>
      </w:r>
      <w:proofErr w:type="spellStart"/>
      <w:r w:rsidRPr="004D2936">
        <w:rPr>
          <w:rFonts w:ascii="Courier New" w:hAnsi="Courier New" w:cs="Courier New"/>
          <w:sz w:val="22"/>
        </w:rPr>
        <w:t>from</w:t>
      </w:r>
      <w:proofErr w:type="spellEnd"/>
      <w:r w:rsidRPr="004D2936">
        <w:rPr>
          <w:rFonts w:ascii="Courier New" w:hAnsi="Courier New" w:cs="Courier New"/>
          <w:sz w:val="22"/>
        </w:rPr>
        <w:t xml:space="preserve"> </w:t>
      </w:r>
      <w:proofErr w:type="spellStart"/>
      <w:r w:rsidRPr="004D2936">
        <w:rPr>
          <w:rFonts w:ascii="Courier New" w:hAnsi="Courier New" w:cs="Courier New"/>
          <w:sz w:val="22"/>
        </w:rPr>
        <w:t>field</w:t>
      </w:r>
      <w:proofErr w:type="spellEnd"/>
    </w:p>
    <w:p w14:paraId="1EA866BF" w14:textId="77777777" w:rsidR="004D2936" w:rsidRPr="004D2936" w:rsidRDefault="004D2936" w:rsidP="00062B7F">
      <w:pPr>
        <w:numPr>
          <w:ilvl w:val="1"/>
          <w:numId w:val="7"/>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709" w:right="0" w:hanging="709"/>
        <w:rPr>
          <w:sz w:val="22"/>
        </w:rPr>
      </w:pPr>
      <w:r w:rsidRPr="004D2936">
        <w:rPr>
          <w:sz w:val="22"/>
        </w:rPr>
        <w:t xml:space="preserve">Cliquer sur le bouton </w:t>
      </w:r>
      <w:r w:rsidRPr="004D2936">
        <w:rPr>
          <w:rFonts w:ascii="Courier New" w:hAnsi="Courier New" w:cs="Courier New"/>
          <w:sz w:val="22"/>
        </w:rPr>
        <w:t>Calculer</w:t>
      </w:r>
    </w:p>
    <w:p w14:paraId="3D7A7672" w14:textId="62FDCC3B" w:rsidR="004D2936" w:rsidRPr="004D2936" w:rsidRDefault="004D2936" w:rsidP="00062B7F">
      <w:pPr>
        <w:numPr>
          <w:ilvl w:val="1"/>
          <w:numId w:val="7"/>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709" w:right="0" w:hanging="709"/>
        <w:rPr>
          <w:sz w:val="22"/>
        </w:rPr>
      </w:pPr>
      <w:r w:rsidRPr="004D2936">
        <w:rPr>
          <w:sz w:val="22"/>
        </w:rPr>
        <w:t xml:space="preserve">Lorsque la couche de la carte de chaleur est créée, modifier ses propriétés : dans l’onglet </w:t>
      </w:r>
      <w:proofErr w:type="spellStart"/>
      <w:r w:rsidRPr="004D2936">
        <w:rPr>
          <w:rFonts w:ascii="Courier New" w:hAnsi="Courier New" w:cs="Courier New"/>
          <w:sz w:val="22"/>
        </w:rPr>
        <w:t>Symbologie</w:t>
      </w:r>
      <w:proofErr w:type="spellEnd"/>
      <w:r w:rsidRPr="004D2936">
        <w:rPr>
          <w:sz w:val="22"/>
        </w:rPr>
        <w:t xml:space="preserve">, choisir le </w:t>
      </w:r>
      <w:r w:rsidRPr="004D2936">
        <w:rPr>
          <w:rFonts w:ascii="Courier New" w:hAnsi="Courier New" w:cs="Courier New"/>
          <w:sz w:val="22"/>
        </w:rPr>
        <w:t>Type de rendu</w:t>
      </w:r>
      <w:r w:rsidRPr="004D2936">
        <w:rPr>
          <w:sz w:val="22"/>
        </w:rPr>
        <w:t xml:space="preserve"> nommé « Pseudo-couleur à bande unique », ensuite choisir une </w:t>
      </w:r>
      <w:r w:rsidRPr="004D2936">
        <w:rPr>
          <w:rFonts w:ascii="Courier New" w:hAnsi="Courier New" w:cs="Courier New"/>
          <w:sz w:val="22"/>
        </w:rPr>
        <w:t>Palette de couleur</w:t>
      </w:r>
      <w:r w:rsidRPr="004D2936">
        <w:rPr>
          <w:sz w:val="22"/>
        </w:rPr>
        <w:t xml:space="preserve"> puis valider en cliquant sur le bouton </w:t>
      </w:r>
      <w:r w:rsidRPr="004D2936">
        <w:rPr>
          <w:rFonts w:ascii="Courier New" w:hAnsi="Courier New" w:cs="Courier New"/>
          <w:sz w:val="22"/>
        </w:rPr>
        <w:t>OK</w:t>
      </w:r>
    </w:p>
    <w:p w14:paraId="308FCEF2" w14:textId="77777777" w:rsidR="00C906BC" w:rsidRDefault="00C906BC" w:rsidP="00C906BC">
      <w:pPr>
        <w:spacing w:after="0" w:line="360" w:lineRule="auto"/>
        <w:ind w:left="0" w:right="0" w:firstLine="0"/>
        <w:rPr>
          <w:b/>
          <w:sz w:val="22"/>
        </w:rPr>
      </w:pPr>
    </w:p>
    <w:p w14:paraId="01AED73F" w14:textId="77777777" w:rsidR="00C906BC" w:rsidRDefault="00C906BC" w:rsidP="00C906BC">
      <w:pPr>
        <w:spacing w:after="0" w:line="360" w:lineRule="auto"/>
        <w:ind w:left="0" w:right="0" w:firstLine="0"/>
        <w:rPr>
          <w:b/>
          <w:sz w:val="22"/>
        </w:rPr>
      </w:pPr>
    </w:p>
    <w:p w14:paraId="44140708" w14:textId="77777777" w:rsidR="00C906BC" w:rsidRDefault="00C906BC" w:rsidP="00C906BC">
      <w:pPr>
        <w:spacing w:after="0" w:line="360" w:lineRule="auto"/>
        <w:ind w:left="0" w:right="0" w:firstLine="0"/>
        <w:rPr>
          <w:b/>
          <w:sz w:val="22"/>
        </w:rPr>
      </w:pPr>
    </w:p>
    <w:p w14:paraId="70AE1DF8" w14:textId="77777777" w:rsidR="00C906BC" w:rsidRDefault="00C906BC" w:rsidP="00C906BC">
      <w:pPr>
        <w:spacing w:after="0" w:line="360" w:lineRule="auto"/>
        <w:ind w:left="0" w:right="0" w:firstLine="0"/>
        <w:rPr>
          <w:b/>
          <w:sz w:val="22"/>
        </w:rPr>
      </w:pPr>
    </w:p>
    <w:p w14:paraId="7C764BF4" w14:textId="77777777" w:rsidR="00C906BC" w:rsidRDefault="00C906BC" w:rsidP="00C906BC">
      <w:pPr>
        <w:spacing w:after="0" w:line="360" w:lineRule="auto"/>
        <w:ind w:left="0" w:right="0" w:firstLine="0"/>
        <w:rPr>
          <w:b/>
          <w:sz w:val="22"/>
        </w:rPr>
      </w:pPr>
    </w:p>
    <w:p w14:paraId="453CAF18" w14:textId="77777777" w:rsidR="00C906BC" w:rsidRDefault="00C906BC" w:rsidP="00C906BC">
      <w:pPr>
        <w:spacing w:after="0" w:line="360" w:lineRule="auto"/>
        <w:ind w:left="0" w:right="0" w:firstLine="0"/>
        <w:rPr>
          <w:b/>
          <w:sz w:val="22"/>
        </w:rPr>
      </w:pPr>
    </w:p>
    <w:p w14:paraId="52F3F44D" w14:textId="77777777" w:rsidR="00C906BC" w:rsidRDefault="00C906BC" w:rsidP="00C906BC">
      <w:pPr>
        <w:spacing w:after="0" w:line="360" w:lineRule="auto"/>
        <w:ind w:left="0" w:right="0" w:firstLine="0"/>
        <w:rPr>
          <w:b/>
          <w:sz w:val="22"/>
        </w:rPr>
      </w:pPr>
    </w:p>
    <w:p w14:paraId="5343CFC1" w14:textId="77777777" w:rsidR="00C906BC" w:rsidRDefault="00C906BC" w:rsidP="00C906BC">
      <w:pPr>
        <w:spacing w:after="0" w:line="360" w:lineRule="auto"/>
        <w:ind w:left="0" w:right="0" w:firstLine="0"/>
        <w:rPr>
          <w:b/>
          <w:sz w:val="22"/>
        </w:rPr>
      </w:pPr>
    </w:p>
    <w:p w14:paraId="6BB80C26" w14:textId="7B849B35" w:rsidR="00C906BC" w:rsidRDefault="00C906BC" w:rsidP="00C906BC">
      <w:pPr>
        <w:spacing w:after="0" w:line="360" w:lineRule="auto"/>
        <w:ind w:left="0" w:right="0" w:firstLine="0"/>
        <w:rPr>
          <w:b/>
          <w:sz w:val="22"/>
        </w:rPr>
      </w:pPr>
    </w:p>
    <w:p w14:paraId="29433AFD" w14:textId="16CC43CD" w:rsidR="00062B7F" w:rsidRDefault="00062B7F" w:rsidP="00C906BC">
      <w:pPr>
        <w:spacing w:after="0" w:line="360" w:lineRule="auto"/>
        <w:ind w:left="0" w:right="0" w:firstLine="0"/>
        <w:rPr>
          <w:b/>
          <w:sz w:val="22"/>
        </w:rPr>
      </w:pPr>
    </w:p>
    <w:p w14:paraId="3551D4EF" w14:textId="77777777" w:rsidR="00062B7F" w:rsidRDefault="00062B7F" w:rsidP="00C906BC">
      <w:pPr>
        <w:spacing w:after="0" w:line="360" w:lineRule="auto"/>
        <w:ind w:left="0" w:right="0" w:firstLine="0"/>
        <w:rPr>
          <w:b/>
          <w:sz w:val="22"/>
        </w:rPr>
      </w:pPr>
    </w:p>
    <w:p w14:paraId="1906172E" w14:textId="77777777" w:rsidR="00C906BC" w:rsidRDefault="00C906BC" w:rsidP="00C906BC">
      <w:pPr>
        <w:spacing w:after="0" w:line="360" w:lineRule="auto"/>
        <w:ind w:left="0" w:right="0" w:firstLine="0"/>
        <w:rPr>
          <w:b/>
          <w:sz w:val="22"/>
        </w:rPr>
      </w:pPr>
    </w:p>
    <w:p w14:paraId="33F1E9E9" w14:textId="622AA4EE" w:rsidR="00C906BC" w:rsidRPr="00D91A75" w:rsidRDefault="00C906BC" w:rsidP="00C906BC">
      <w:pPr>
        <w:spacing w:after="0" w:line="360" w:lineRule="auto"/>
        <w:ind w:left="0" w:right="0" w:firstLine="0"/>
      </w:pPr>
      <w:r>
        <w:rPr>
          <w:i/>
          <w:sz w:val="16"/>
        </w:rPr>
        <w:t>a</w:t>
      </w:r>
      <w:r>
        <w:rPr>
          <w:sz w:val="16"/>
        </w:rPr>
        <w:t>. Pour afficher la Boîte à outils de traitement, il faut sélectionner l’option Boîte à outils du menu Traitement.</w:t>
      </w:r>
    </w:p>
    <w:p w14:paraId="1150C00D" w14:textId="3AAFE137" w:rsidR="00C906BC" w:rsidRDefault="00C906BC">
      <w:pPr>
        <w:spacing w:after="160" w:line="259" w:lineRule="auto"/>
        <w:ind w:left="0" w:right="0" w:firstLine="0"/>
        <w:jc w:val="left"/>
        <w:rPr>
          <w:b/>
          <w:sz w:val="22"/>
        </w:rPr>
      </w:pPr>
    </w:p>
    <w:p w14:paraId="1C9EA780" w14:textId="77777777" w:rsidR="00C96E42" w:rsidRDefault="004D2936" w:rsidP="00C96E4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4D2936">
        <w:rPr>
          <w:b/>
          <w:sz w:val="22"/>
        </w:rPr>
        <w:lastRenderedPageBreak/>
        <w:t>f.</w:t>
      </w:r>
      <w:r>
        <w:rPr>
          <w:sz w:val="22"/>
        </w:rPr>
        <w:t xml:space="preserve"> </w:t>
      </w:r>
      <w:r w:rsidRPr="004D2936">
        <w:rPr>
          <w:sz w:val="22"/>
        </w:rPr>
        <w:t xml:space="preserve">Que signifient les différentes </w:t>
      </w:r>
      <w:r w:rsidR="00C6096A">
        <w:rPr>
          <w:sz w:val="22"/>
        </w:rPr>
        <w:t>couleurs de la carte de chaleur</w:t>
      </w:r>
      <w:r w:rsidRPr="004D2936">
        <w:rPr>
          <w:sz w:val="22"/>
        </w:rPr>
        <w:t xml:space="preserve"> ? Quels éléments peuvent être déduit</w:t>
      </w:r>
      <w:r>
        <w:rPr>
          <w:sz w:val="22"/>
        </w:rPr>
        <w:t>s</w:t>
      </w:r>
      <w:r w:rsidRPr="004D2936">
        <w:rPr>
          <w:sz w:val="22"/>
        </w:rPr>
        <w:t xml:space="preserve"> de la carte de chaleur ?</w:t>
      </w:r>
    </w:p>
    <w:p w14:paraId="0D7B0554" w14:textId="77777777" w:rsidR="00C96E42" w:rsidRDefault="001A20BB" w:rsidP="00C96E4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1A20BB">
        <w:rPr>
          <w:color w:val="FF0000"/>
          <w:sz w:val="22"/>
        </w:rPr>
        <w:t>La Figure 5 représente la carte de chaleur de l’ensemble de données de la correction. On retrouve différents niveaux de couleurs, du rouge au bleu. Chaque couleur correspond à une densité de point</w:t>
      </w:r>
      <w:r w:rsidR="00D949CC">
        <w:rPr>
          <w:color w:val="FF0000"/>
          <w:sz w:val="22"/>
        </w:rPr>
        <w:t>s</w:t>
      </w:r>
      <w:r w:rsidRPr="001A20BB">
        <w:rPr>
          <w:color w:val="FF0000"/>
          <w:sz w:val="22"/>
        </w:rPr>
        <w:t xml:space="preserve"> différente : le rouge correspond à la densité la plus importante et le bleu à la densité la plus faible. Sur cette figure, on constate que la densité de point</w:t>
      </w:r>
      <w:r w:rsidR="00D949CC">
        <w:rPr>
          <w:color w:val="FF0000"/>
          <w:sz w:val="22"/>
        </w:rPr>
        <w:t>s</w:t>
      </w:r>
      <w:r w:rsidRPr="001A20BB">
        <w:rPr>
          <w:color w:val="FF0000"/>
          <w:sz w:val="22"/>
        </w:rPr>
        <w:t xml:space="preserve"> est la plus importante dans la partie droite des acquisitions. Une zone jaune-orangé est présente sur la gauche de la carte de chaleur. Une zone jaune clair relie les zones rouge et jaune-orangé. En dehors de ces zones, la carte est majoritairement bleue (faible densité de point</w:t>
      </w:r>
      <w:r w:rsidR="00D949CC">
        <w:rPr>
          <w:color w:val="FF0000"/>
          <w:sz w:val="22"/>
        </w:rPr>
        <w:t>s</w:t>
      </w:r>
      <w:r w:rsidRPr="001A20BB">
        <w:rPr>
          <w:color w:val="FF0000"/>
          <w:sz w:val="22"/>
        </w:rPr>
        <w:t>).</w:t>
      </w:r>
    </w:p>
    <w:p w14:paraId="283352D9" w14:textId="2588D5B3" w:rsidR="00581064" w:rsidRPr="00C96E42" w:rsidRDefault="001A20BB" w:rsidP="00C96E4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1A20BB">
        <w:rPr>
          <w:color w:val="FF0000"/>
          <w:sz w:val="22"/>
        </w:rPr>
        <w:t>Les données représentent une manipulation d’une plateforme mobile, sur un chemin de l’unité expérimentale du domai</w:t>
      </w:r>
      <w:bookmarkStart w:id="1" w:name="_GoBack"/>
      <w:bookmarkEnd w:id="1"/>
      <w:r w:rsidRPr="001A20BB">
        <w:rPr>
          <w:color w:val="FF0000"/>
          <w:sz w:val="22"/>
        </w:rPr>
        <w:t>ne d’</w:t>
      </w:r>
      <w:r>
        <w:rPr>
          <w:color w:val="FF0000"/>
          <w:sz w:val="22"/>
        </w:rPr>
        <w:t>É</w:t>
      </w:r>
      <w:r w:rsidRPr="001A20BB">
        <w:rPr>
          <w:color w:val="FF0000"/>
          <w:sz w:val="22"/>
        </w:rPr>
        <w:t>poisses (</w:t>
      </w:r>
      <w:proofErr w:type="spellStart"/>
      <w:r w:rsidRPr="001A20BB">
        <w:rPr>
          <w:color w:val="FF0000"/>
          <w:sz w:val="22"/>
        </w:rPr>
        <w:t>INRAe</w:t>
      </w:r>
      <w:proofErr w:type="spellEnd"/>
      <w:r w:rsidRPr="001A20BB">
        <w:rPr>
          <w:color w:val="FF0000"/>
          <w:sz w:val="22"/>
        </w:rPr>
        <w:t>). La plateforme a effectué des aller</w:t>
      </w:r>
      <w:r>
        <w:rPr>
          <w:color w:val="FF0000"/>
          <w:sz w:val="22"/>
        </w:rPr>
        <w:t>s</w:t>
      </w:r>
      <w:r w:rsidRPr="001A20BB">
        <w:rPr>
          <w:color w:val="FF0000"/>
          <w:sz w:val="22"/>
        </w:rPr>
        <w:t xml:space="preserve">-retours. </w:t>
      </w:r>
      <w:r>
        <w:rPr>
          <w:color w:val="FF0000"/>
          <w:sz w:val="22"/>
        </w:rPr>
        <w:t>Les zones rouge et jaune-orangé</w:t>
      </w:r>
      <w:r w:rsidRPr="001A20BB">
        <w:rPr>
          <w:color w:val="FF0000"/>
          <w:sz w:val="22"/>
        </w:rPr>
        <w:t xml:space="preserve"> correspondent aux points où la plateforme effectuait son demi-tour : elle est donc restée plus longtem</w:t>
      </w:r>
      <w:r w:rsidR="00C906BC">
        <w:rPr>
          <w:color w:val="FF0000"/>
          <w:sz w:val="22"/>
        </w:rPr>
        <w:t>ps à ces endroits, ce qui a</w:t>
      </w:r>
      <w:r w:rsidRPr="001A20BB">
        <w:rPr>
          <w:color w:val="FF0000"/>
          <w:sz w:val="22"/>
        </w:rPr>
        <w:t xml:space="preserve"> augmenté le nombre d’acquisition</w:t>
      </w:r>
      <w:r w:rsidR="00C906BC">
        <w:rPr>
          <w:color w:val="FF0000"/>
          <w:sz w:val="22"/>
        </w:rPr>
        <w:t>s</w:t>
      </w:r>
      <w:r w:rsidRPr="001A20BB">
        <w:rPr>
          <w:color w:val="FF0000"/>
          <w:sz w:val="22"/>
        </w:rPr>
        <w:t xml:space="preserve"> de positions sur ces deux zones. La zone rouge correspond à la station où la plateforme revenait une fois son parcours terminé, c’est donc la zone où la densité de points est la plus importante. Ainsi, cette carte de chaleur permet de repérer les zones où un élément a passé le plus de temps et où, au contraire, il n’a passé que peu de temps. Dans le cadre d’une acquisition sur un animal, cette carte permet de visualiser, entre </w:t>
      </w:r>
      <w:r>
        <w:rPr>
          <w:color w:val="FF0000"/>
          <w:sz w:val="22"/>
        </w:rPr>
        <w:t xml:space="preserve">autres, s’il se déplace sur </w:t>
      </w:r>
      <w:r w:rsidRPr="001A20BB">
        <w:rPr>
          <w:color w:val="FF0000"/>
          <w:sz w:val="22"/>
        </w:rPr>
        <w:t>toute une parcelle ou bien s’il reste dans une zone en particulier et s’il reste beaucoup de temps à cet endroit. Une fois c</w:t>
      </w:r>
      <w:r>
        <w:rPr>
          <w:color w:val="FF0000"/>
          <w:sz w:val="22"/>
        </w:rPr>
        <w:t>es informations acquises</w:t>
      </w:r>
      <w:r w:rsidRPr="001A20BB">
        <w:rPr>
          <w:color w:val="FF0000"/>
          <w:sz w:val="22"/>
        </w:rPr>
        <w:t>, l’éleveur peut savoir si son animal est en bonne santé et s’il exprime un comportement normal.</w:t>
      </w:r>
    </w:p>
    <w:p w14:paraId="4DF841CD" w14:textId="199FC62B" w:rsidR="001A20BB" w:rsidRDefault="001A20BB" w:rsidP="00D91A75">
      <w:pPr>
        <w:spacing w:after="0" w:line="360" w:lineRule="auto"/>
        <w:ind w:left="0" w:right="0" w:firstLine="0"/>
      </w:pPr>
    </w:p>
    <w:p w14:paraId="21823172" w14:textId="3DF90536" w:rsidR="001A20BB" w:rsidRDefault="001A20BB" w:rsidP="00D91A75">
      <w:pPr>
        <w:spacing w:after="0" w:line="360" w:lineRule="auto"/>
        <w:ind w:left="0" w:right="0" w:firstLine="0"/>
      </w:pPr>
    </w:p>
    <w:p w14:paraId="1549AD8E" w14:textId="0ACD0751" w:rsidR="001A20BB" w:rsidRDefault="001A20BB" w:rsidP="00D91A75">
      <w:pPr>
        <w:spacing w:after="0" w:line="360" w:lineRule="auto"/>
        <w:ind w:left="0" w:right="0" w:firstLine="0"/>
      </w:pPr>
    </w:p>
    <w:p w14:paraId="769E6B44" w14:textId="056CA655" w:rsidR="001A20BB" w:rsidRDefault="001A20BB" w:rsidP="00D91A75">
      <w:pPr>
        <w:spacing w:after="0" w:line="360" w:lineRule="auto"/>
        <w:ind w:left="0" w:right="0" w:firstLine="0"/>
      </w:pPr>
    </w:p>
    <w:p w14:paraId="3435C04E" w14:textId="56B230A6" w:rsidR="001A20BB" w:rsidRDefault="001A20BB" w:rsidP="00D91A75">
      <w:pPr>
        <w:spacing w:after="0" w:line="360" w:lineRule="auto"/>
        <w:ind w:left="0" w:right="0" w:firstLine="0"/>
      </w:pPr>
    </w:p>
    <w:p w14:paraId="30FFF8A9" w14:textId="77777777" w:rsidR="001A20BB" w:rsidRDefault="001A20BB" w:rsidP="00D91A75">
      <w:pPr>
        <w:spacing w:after="0" w:line="360" w:lineRule="auto"/>
        <w:ind w:left="0" w:right="0" w:firstLine="0"/>
        <w:rPr>
          <w:i/>
          <w:sz w:val="16"/>
        </w:rPr>
      </w:pPr>
    </w:p>
    <w:p w14:paraId="6D2F1CAA" w14:textId="77777777" w:rsidR="001A20BB" w:rsidRDefault="001A20BB" w:rsidP="00D91A75">
      <w:pPr>
        <w:spacing w:after="0" w:line="360" w:lineRule="auto"/>
        <w:ind w:left="0" w:right="0" w:firstLine="0"/>
        <w:rPr>
          <w:i/>
          <w:sz w:val="16"/>
        </w:rPr>
      </w:pPr>
    </w:p>
    <w:p w14:paraId="055D45D6" w14:textId="77777777" w:rsidR="001A20BB" w:rsidRDefault="001A20BB" w:rsidP="00D91A75">
      <w:pPr>
        <w:spacing w:after="0" w:line="360" w:lineRule="auto"/>
        <w:ind w:left="0" w:right="0" w:firstLine="0"/>
        <w:rPr>
          <w:i/>
          <w:sz w:val="16"/>
        </w:rPr>
      </w:pPr>
    </w:p>
    <w:p w14:paraId="2232F6F7" w14:textId="77777777" w:rsidR="001A20BB" w:rsidRDefault="001A20BB" w:rsidP="00D91A75">
      <w:pPr>
        <w:spacing w:after="0" w:line="360" w:lineRule="auto"/>
        <w:ind w:left="0" w:right="0" w:firstLine="0"/>
        <w:rPr>
          <w:i/>
          <w:sz w:val="16"/>
        </w:rPr>
      </w:pPr>
    </w:p>
    <w:p w14:paraId="0C13C915" w14:textId="77777777" w:rsidR="001A20BB" w:rsidRDefault="001A20BB" w:rsidP="00D91A75">
      <w:pPr>
        <w:spacing w:after="0" w:line="360" w:lineRule="auto"/>
        <w:ind w:left="0" w:right="0" w:firstLine="0"/>
        <w:rPr>
          <w:i/>
          <w:sz w:val="16"/>
        </w:rPr>
      </w:pPr>
    </w:p>
    <w:p w14:paraId="2C9BC3C1" w14:textId="10A74DE8" w:rsidR="00412D9E" w:rsidRDefault="00412D9E">
      <w:pPr>
        <w:spacing w:after="160" w:line="259" w:lineRule="auto"/>
        <w:ind w:left="0" w:right="0" w:firstLine="0"/>
        <w:jc w:val="left"/>
        <w:rPr>
          <w:sz w:val="22"/>
        </w:rPr>
      </w:pPr>
      <w:r>
        <w:rPr>
          <w:sz w:val="22"/>
        </w:rPr>
        <w:br w:type="page"/>
      </w:r>
    </w:p>
    <w:p w14:paraId="099374A7" w14:textId="3B092E5A" w:rsidR="006B249B" w:rsidRPr="00412D9E" w:rsidRDefault="00412D9E" w:rsidP="00412D9E">
      <w:pPr>
        <w:pStyle w:val="Titre1"/>
        <w:numPr>
          <w:ilvl w:val="0"/>
          <w:numId w:val="0"/>
        </w:numPr>
        <w:rPr>
          <w:szCs w:val="29"/>
        </w:rPr>
      </w:pPr>
      <w:bookmarkStart w:id="2" w:name="_Toc117245589"/>
      <w:r w:rsidRPr="00412D9E">
        <w:rPr>
          <w:szCs w:val="29"/>
        </w:rPr>
        <w:lastRenderedPageBreak/>
        <w:t xml:space="preserve">2. </w:t>
      </w:r>
      <w:r w:rsidR="006B249B" w:rsidRPr="00412D9E">
        <w:rPr>
          <w:szCs w:val="29"/>
        </w:rPr>
        <w:t xml:space="preserve">Système de positionnement par satellites (GNSS) : </w:t>
      </w:r>
      <w:r>
        <w:rPr>
          <w:szCs w:val="29"/>
        </w:rPr>
        <w:br/>
      </w:r>
      <w:r w:rsidR="006B249B" w:rsidRPr="00412D9E">
        <w:rPr>
          <w:szCs w:val="29"/>
        </w:rPr>
        <w:t>analyse de l’évolution du comportement de brebis</w:t>
      </w:r>
      <w:bookmarkEnd w:id="2"/>
    </w:p>
    <w:p w14:paraId="4107EB32" w14:textId="77777777" w:rsidR="00412D9E" w:rsidRPr="00735FAE" w:rsidRDefault="00412D9E" w:rsidP="00412D9E"/>
    <w:p w14:paraId="74731489" w14:textId="3CB30FE8" w:rsidR="000D2799" w:rsidRPr="00412D9E" w:rsidRDefault="00815255" w:rsidP="00E83214">
      <w:pPr>
        <w:spacing w:after="0" w:line="360" w:lineRule="auto"/>
        <w:ind w:left="0" w:right="0" w:firstLine="0"/>
        <w:rPr>
          <w:sz w:val="22"/>
        </w:rPr>
      </w:pPr>
      <w:r w:rsidRPr="00412D9E">
        <w:rPr>
          <w:sz w:val="22"/>
        </w:rPr>
        <w:t>Dans le cadre d’un projet étudiant, commandité par la Communauté de Communes du Grand Pic Saint-Loup (CCGSPL) via son service élevage et en collaboration avec un éleveur, une étude comportementale d</w:t>
      </w:r>
      <w:r w:rsidR="000D2799" w:rsidRPr="00412D9E">
        <w:rPr>
          <w:sz w:val="22"/>
        </w:rPr>
        <w:t xml:space="preserve">’ovins </w:t>
      </w:r>
      <w:r w:rsidRPr="00412D9E">
        <w:rPr>
          <w:sz w:val="22"/>
        </w:rPr>
        <w:t>a été effectuée</w:t>
      </w:r>
      <w:r w:rsidR="00E06361" w:rsidRPr="00412D9E">
        <w:rPr>
          <w:sz w:val="22"/>
        </w:rPr>
        <w:t xml:space="preserve">, </w:t>
      </w:r>
      <w:r w:rsidR="00E83214">
        <w:rPr>
          <w:sz w:val="22"/>
        </w:rPr>
        <w:t>vers Saint-</w:t>
      </w:r>
      <w:proofErr w:type="spellStart"/>
      <w:r w:rsidR="00E83214">
        <w:rPr>
          <w:sz w:val="22"/>
        </w:rPr>
        <w:t>Bauzille</w:t>
      </w:r>
      <w:proofErr w:type="spellEnd"/>
      <w:r w:rsidR="00E83214">
        <w:rPr>
          <w:sz w:val="22"/>
        </w:rPr>
        <w:t>-de-</w:t>
      </w:r>
      <w:proofErr w:type="spellStart"/>
      <w:r w:rsidR="00E06361" w:rsidRPr="00412D9E">
        <w:rPr>
          <w:sz w:val="22"/>
        </w:rPr>
        <w:t>Montmel</w:t>
      </w:r>
      <w:proofErr w:type="spellEnd"/>
      <w:r w:rsidR="00E06361" w:rsidRPr="00412D9E">
        <w:rPr>
          <w:sz w:val="22"/>
        </w:rPr>
        <w:t xml:space="preserve"> (34)</w:t>
      </w:r>
      <w:r w:rsidR="00307266" w:rsidRPr="00412D9E">
        <w:rPr>
          <w:sz w:val="22"/>
        </w:rPr>
        <w:t xml:space="preserve"> </w:t>
      </w:r>
      <w:r w:rsidR="00307266" w:rsidRPr="00E83214">
        <w:rPr>
          <w:color w:val="808080" w:themeColor="background1" w:themeShade="80"/>
          <w:sz w:val="22"/>
        </w:rPr>
        <w:t>[6]</w:t>
      </w:r>
      <w:r w:rsidRPr="00412D9E">
        <w:rPr>
          <w:sz w:val="22"/>
        </w:rPr>
        <w:t xml:space="preserve">. </w:t>
      </w:r>
      <w:r w:rsidR="000D2799" w:rsidRPr="00412D9E">
        <w:rPr>
          <w:sz w:val="22"/>
        </w:rPr>
        <w:t>Les brebis étaient placées en parc</w:t>
      </w:r>
      <w:r w:rsidR="00E06361" w:rsidRPr="00412D9E">
        <w:rPr>
          <w:sz w:val="22"/>
        </w:rPr>
        <w:t xml:space="preserve"> </w:t>
      </w:r>
      <w:r w:rsidR="000D2799" w:rsidRPr="00412D9E">
        <w:rPr>
          <w:sz w:val="22"/>
        </w:rPr>
        <w:t>la nuit et, la journée, laissées libre</w:t>
      </w:r>
      <w:r w:rsidR="00E83214">
        <w:rPr>
          <w:sz w:val="22"/>
        </w:rPr>
        <w:t>s</w:t>
      </w:r>
      <w:r w:rsidR="000D2799" w:rsidRPr="00412D9E">
        <w:rPr>
          <w:sz w:val="22"/>
        </w:rPr>
        <w:t xml:space="preserve"> à pâturer dans un parc délimité au fil. </w:t>
      </w:r>
      <w:r w:rsidR="00F73D47" w:rsidRPr="00412D9E">
        <w:rPr>
          <w:sz w:val="22"/>
        </w:rPr>
        <w:t>T</w:t>
      </w:r>
      <w:r w:rsidR="000D2799" w:rsidRPr="00412D9E">
        <w:rPr>
          <w:sz w:val="22"/>
        </w:rPr>
        <w:t>rois brebis sur un groupe de plusieurs centaines d'individus</w:t>
      </w:r>
      <w:r w:rsidR="00EB397C" w:rsidRPr="00412D9E">
        <w:rPr>
          <w:sz w:val="22"/>
        </w:rPr>
        <w:t xml:space="preserve"> étaient équipées de colliers GNSS</w:t>
      </w:r>
      <w:r w:rsidR="000D2799" w:rsidRPr="00412D9E">
        <w:rPr>
          <w:sz w:val="22"/>
        </w:rPr>
        <w:t>.</w:t>
      </w:r>
      <w:r w:rsidR="00EB397C" w:rsidRPr="00412D9E">
        <w:rPr>
          <w:sz w:val="22"/>
        </w:rPr>
        <w:t xml:space="preserve"> Un extrait des données </w:t>
      </w:r>
      <w:r w:rsidR="00F06AA0" w:rsidRPr="00412D9E">
        <w:rPr>
          <w:sz w:val="22"/>
        </w:rPr>
        <w:t>acquise</w:t>
      </w:r>
      <w:r w:rsidR="00E259CE" w:rsidRPr="00412D9E">
        <w:rPr>
          <w:sz w:val="22"/>
        </w:rPr>
        <w:t>s</w:t>
      </w:r>
      <w:r w:rsidR="00F06AA0" w:rsidRPr="00412D9E">
        <w:rPr>
          <w:sz w:val="22"/>
        </w:rPr>
        <w:t>, sur une brebis meneuse,</w:t>
      </w:r>
      <w:r w:rsidR="00EB397C" w:rsidRPr="00412D9E">
        <w:rPr>
          <w:sz w:val="22"/>
        </w:rPr>
        <w:t xml:space="preserve"> est fourni dans le fichier </w:t>
      </w:r>
      <w:proofErr w:type="spellStart"/>
      <w:r w:rsidR="00EB397C" w:rsidRPr="00412D9E">
        <w:rPr>
          <w:smallCaps/>
          <w:sz w:val="22"/>
        </w:rPr>
        <w:t>gps</w:t>
      </w:r>
      <w:proofErr w:type="spellEnd"/>
      <w:r w:rsidR="00EB397C" w:rsidRPr="00412D9E">
        <w:rPr>
          <w:smallCaps/>
          <w:sz w:val="22"/>
        </w:rPr>
        <w:t xml:space="preserve"> 203 brut.csv</w:t>
      </w:r>
      <w:r w:rsidR="00EB397C" w:rsidRPr="00412D9E">
        <w:rPr>
          <w:sz w:val="22"/>
        </w:rPr>
        <w:t xml:space="preserve">. </w:t>
      </w:r>
      <w:r w:rsidR="00367D69" w:rsidRPr="00412D9E">
        <w:rPr>
          <w:sz w:val="22"/>
        </w:rPr>
        <w:t>Le système</w:t>
      </w:r>
      <w:r w:rsidR="00E259CE" w:rsidRPr="00412D9E">
        <w:rPr>
          <w:sz w:val="22"/>
        </w:rPr>
        <w:t xml:space="preserve"> a effectué, pendant 8 jours, 5 relevés de positions, toutes les 5 minutes.</w:t>
      </w:r>
    </w:p>
    <w:p w14:paraId="2AE4B7B7" w14:textId="3A4A6224" w:rsidR="00211FD6" w:rsidRPr="00412D9E" w:rsidRDefault="00552FF5" w:rsidP="00E83214">
      <w:pPr>
        <w:spacing w:after="0" w:line="360" w:lineRule="auto"/>
        <w:ind w:left="0" w:right="0" w:firstLine="0"/>
        <w:rPr>
          <w:sz w:val="22"/>
        </w:rPr>
      </w:pPr>
      <w:r w:rsidRPr="00412D9E">
        <w:rPr>
          <w:sz w:val="22"/>
        </w:rPr>
        <w:t xml:space="preserve">Dans cette partie, vous utiliserez les données fournies </w:t>
      </w:r>
      <w:r w:rsidR="00E83214">
        <w:rPr>
          <w:sz w:val="22"/>
        </w:rPr>
        <w:t xml:space="preserve">pour analyser les évolutions du </w:t>
      </w:r>
      <w:r w:rsidRPr="00412D9E">
        <w:rPr>
          <w:sz w:val="22"/>
        </w:rPr>
        <w:t>comportement exploratoire, avec le temps. Cette analy</w:t>
      </w:r>
      <w:r w:rsidR="00AD6648" w:rsidRPr="00412D9E">
        <w:rPr>
          <w:sz w:val="22"/>
        </w:rPr>
        <w:t>s</w:t>
      </w:r>
      <w:r w:rsidRPr="00412D9E">
        <w:rPr>
          <w:sz w:val="22"/>
        </w:rPr>
        <w:t>e</w:t>
      </w:r>
      <w:r w:rsidR="00AD6648" w:rsidRPr="00412D9E">
        <w:rPr>
          <w:sz w:val="22"/>
        </w:rPr>
        <w:t xml:space="preserve"> sera conduite</w:t>
      </w:r>
      <w:r w:rsidRPr="00412D9E">
        <w:rPr>
          <w:sz w:val="22"/>
        </w:rPr>
        <w:t xml:space="preserve"> avec le logiciel QGIS.</w:t>
      </w:r>
    </w:p>
    <w:p w14:paraId="0FC4233A" w14:textId="13A8174A" w:rsidR="00307266" w:rsidRDefault="00307266" w:rsidP="00307266">
      <w:pPr>
        <w:spacing w:after="10"/>
        <w:ind w:left="-15" w:firstLine="299"/>
      </w:pPr>
    </w:p>
    <w:p w14:paraId="329236BE" w14:textId="16F57735" w:rsidR="00966B6C" w:rsidRDefault="00966B6C" w:rsidP="00307266">
      <w:pPr>
        <w:spacing w:after="10"/>
        <w:ind w:left="-15" w:firstLine="299"/>
      </w:pPr>
    </w:p>
    <w:p w14:paraId="52189EFA" w14:textId="016167CB" w:rsidR="00966B6C" w:rsidRDefault="00966B6C" w:rsidP="00062B7F">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center"/>
        <w:rPr>
          <w:b/>
          <w:smallCaps/>
          <w:sz w:val="24"/>
          <w:szCs w:val="24"/>
        </w:rPr>
      </w:pPr>
      <w:r w:rsidRPr="0028435B">
        <w:rPr>
          <w:b/>
          <w:smallCaps/>
          <w:sz w:val="24"/>
          <w:szCs w:val="24"/>
        </w:rPr>
        <w:t>Questions</w:t>
      </w:r>
    </w:p>
    <w:p w14:paraId="10D7837B" w14:textId="000F2E6E" w:rsidR="00966B6C" w:rsidRPr="00966B6C" w:rsidRDefault="00966B6C" w:rsidP="00062B7F">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center"/>
        <w:rPr>
          <w:b/>
          <w:smallCaps/>
          <w:sz w:val="22"/>
        </w:rPr>
      </w:pPr>
    </w:p>
    <w:p w14:paraId="64911CAC" w14:textId="728B86CA" w:rsidR="00966B6C" w:rsidRPr="00966B6C" w:rsidRDefault="00966B6C" w:rsidP="00062B7F">
      <w:pPr>
        <w:pStyle w:val="Paragraphedeliste"/>
        <w:pBdr>
          <w:top w:val="single" w:sz="4" w:space="1" w:color="auto"/>
          <w:left w:val="single" w:sz="4" w:space="4" w:color="auto"/>
          <w:bottom w:val="single" w:sz="4" w:space="1" w:color="auto"/>
          <w:right w:val="single" w:sz="4" w:space="4" w:color="auto"/>
        </w:pBdr>
        <w:shd w:val="clear" w:color="auto" w:fill="F2F2F2" w:themeFill="background1" w:themeFillShade="F2"/>
        <w:spacing w:after="0"/>
        <w:ind w:left="0" w:right="0" w:firstLine="0"/>
        <w:rPr>
          <w:sz w:val="22"/>
        </w:rPr>
      </w:pPr>
      <w:r w:rsidRPr="00966B6C">
        <w:rPr>
          <w:b/>
          <w:sz w:val="22"/>
        </w:rPr>
        <w:t>1.</w:t>
      </w:r>
      <w:r w:rsidRPr="00966B6C">
        <w:rPr>
          <w:i/>
          <w:sz w:val="22"/>
        </w:rPr>
        <w:t xml:space="preserve"> </w:t>
      </w:r>
      <w:r w:rsidRPr="00966B6C">
        <w:rPr>
          <w:sz w:val="22"/>
        </w:rPr>
        <w:t>Avec QGIS, importe</w:t>
      </w:r>
      <w:r>
        <w:rPr>
          <w:sz w:val="22"/>
        </w:rPr>
        <w:t>z</w:t>
      </w:r>
      <w:r w:rsidRPr="00966B6C">
        <w:rPr>
          <w:sz w:val="22"/>
        </w:rPr>
        <w:t xml:space="preserve"> les données du fichier CSV. Pour cela, sélectionne</w:t>
      </w:r>
      <w:r>
        <w:rPr>
          <w:sz w:val="22"/>
        </w:rPr>
        <w:t>z</w:t>
      </w:r>
      <w:r w:rsidRPr="00966B6C">
        <w:rPr>
          <w:sz w:val="22"/>
        </w:rPr>
        <w:t xml:space="preserve"> </w:t>
      </w:r>
      <w:r w:rsidRPr="00966B6C">
        <w:rPr>
          <w:rFonts w:ascii="Courier New" w:hAnsi="Courier New" w:cs="Courier New"/>
          <w:sz w:val="22"/>
        </w:rPr>
        <w:t>field_3</w:t>
      </w:r>
      <w:r w:rsidRPr="00966B6C">
        <w:rPr>
          <w:sz w:val="22"/>
        </w:rPr>
        <w:t xml:space="preserve"> pour </w:t>
      </w:r>
      <w:r>
        <w:rPr>
          <w:sz w:val="22"/>
        </w:rPr>
        <w:br/>
      </w:r>
      <w:r w:rsidRPr="00966B6C">
        <w:rPr>
          <w:sz w:val="22"/>
        </w:rPr>
        <w:t xml:space="preserve">le </w:t>
      </w:r>
      <w:r w:rsidRPr="00966B6C">
        <w:rPr>
          <w:rFonts w:ascii="Courier New" w:hAnsi="Courier New" w:cs="Courier New"/>
          <w:sz w:val="22"/>
        </w:rPr>
        <w:t>champ X</w:t>
      </w:r>
      <w:r w:rsidRPr="00966B6C">
        <w:rPr>
          <w:sz w:val="22"/>
        </w:rPr>
        <w:t xml:space="preserve"> ; </w:t>
      </w:r>
      <w:r w:rsidRPr="00966B6C">
        <w:rPr>
          <w:rFonts w:ascii="Courier New" w:hAnsi="Courier New" w:cs="Courier New"/>
          <w:sz w:val="22"/>
        </w:rPr>
        <w:t>field_2</w:t>
      </w:r>
      <w:r w:rsidRPr="00966B6C">
        <w:rPr>
          <w:sz w:val="22"/>
        </w:rPr>
        <w:t xml:space="preserve"> pour le </w:t>
      </w:r>
      <w:r w:rsidRPr="00966B6C">
        <w:rPr>
          <w:rFonts w:ascii="Courier New" w:hAnsi="Courier New" w:cs="Courier New"/>
          <w:sz w:val="22"/>
        </w:rPr>
        <w:t>champ Y</w:t>
      </w:r>
      <w:r w:rsidRPr="00966B6C">
        <w:rPr>
          <w:sz w:val="22"/>
        </w:rPr>
        <w:t xml:space="preserve"> ; </w:t>
      </w:r>
      <w:r w:rsidRPr="00966B6C">
        <w:rPr>
          <w:rFonts w:ascii="Courier New" w:hAnsi="Courier New" w:cs="Courier New"/>
          <w:sz w:val="22"/>
        </w:rPr>
        <w:t>field_4</w:t>
      </w:r>
      <w:r w:rsidRPr="00966B6C">
        <w:rPr>
          <w:sz w:val="22"/>
        </w:rPr>
        <w:t xml:space="preserve"> pour le </w:t>
      </w:r>
      <w:r w:rsidRPr="00966B6C">
        <w:rPr>
          <w:rFonts w:ascii="Courier New" w:hAnsi="Courier New" w:cs="Courier New"/>
          <w:sz w:val="22"/>
        </w:rPr>
        <w:t>champ Z</w:t>
      </w:r>
      <w:r>
        <w:rPr>
          <w:rFonts w:ascii="Courier New" w:hAnsi="Courier New" w:cs="Courier New"/>
          <w:sz w:val="22"/>
        </w:rPr>
        <w:t>.</w:t>
      </w:r>
    </w:p>
    <w:p w14:paraId="2E05D637" w14:textId="77D67963" w:rsidR="00966B6C" w:rsidRPr="00966B6C" w:rsidRDefault="00966B6C" w:rsidP="00062B7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9" w:lineRule="auto"/>
        <w:ind w:left="0" w:right="0" w:firstLine="0"/>
        <w:rPr>
          <w:sz w:val="22"/>
        </w:rPr>
      </w:pPr>
      <w:r w:rsidRPr="00966B6C">
        <w:rPr>
          <w:b/>
          <w:sz w:val="22"/>
        </w:rPr>
        <w:t>2.</w:t>
      </w:r>
      <w:r w:rsidRPr="00966B6C">
        <w:rPr>
          <w:sz w:val="22"/>
        </w:rPr>
        <w:t xml:space="preserve"> Projete</w:t>
      </w:r>
      <w:r>
        <w:rPr>
          <w:sz w:val="22"/>
        </w:rPr>
        <w:t>z</w:t>
      </w:r>
      <w:r w:rsidRPr="00966B6C">
        <w:rPr>
          <w:sz w:val="22"/>
        </w:rPr>
        <w:t xml:space="preserve"> la couche des points importés dans un système de coordonnées locales.</w:t>
      </w:r>
    </w:p>
    <w:p w14:paraId="30F7CCC1" w14:textId="3618D389" w:rsidR="00966B6C" w:rsidRPr="00966B6C" w:rsidRDefault="00966B6C" w:rsidP="00062B7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9" w:lineRule="auto"/>
        <w:ind w:left="0" w:right="0" w:firstLine="0"/>
        <w:rPr>
          <w:sz w:val="22"/>
        </w:rPr>
      </w:pPr>
      <w:r w:rsidRPr="00966B6C">
        <w:rPr>
          <w:b/>
          <w:sz w:val="22"/>
        </w:rPr>
        <w:t>3.</w:t>
      </w:r>
      <w:r w:rsidRPr="00966B6C">
        <w:rPr>
          <w:sz w:val="22"/>
        </w:rPr>
        <w:t xml:space="preserve"> Duplique</w:t>
      </w:r>
      <w:r>
        <w:rPr>
          <w:sz w:val="22"/>
        </w:rPr>
        <w:t>z</w:t>
      </w:r>
      <w:r w:rsidRPr="00966B6C">
        <w:rPr>
          <w:sz w:val="22"/>
        </w:rPr>
        <w:t xml:space="preserve"> la couche et filtre</w:t>
      </w:r>
      <w:r>
        <w:rPr>
          <w:sz w:val="22"/>
        </w:rPr>
        <w:t>z</w:t>
      </w:r>
      <w:r w:rsidRPr="00966B6C">
        <w:rPr>
          <w:sz w:val="22"/>
        </w:rPr>
        <w:t xml:space="preserve"> les données pour afficher les points du 28/01/2020 sur une couche et du 01/02/202</w:t>
      </w:r>
      <w:r w:rsidR="00512236">
        <w:rPr>
          <w:sz w:val="22"/>
        </w:rPr>
        <w:t>0</w:t>
      </w:r>
      <w:r w:rsidRPr="00966B6C">
        <w:rPr>
          <w:sz w:val="22"/>
        </w:rPr>
        <w:t xml:space="preserve"> sur la seconde couche. L’expression des filtres à utiliser, dans le menu contextuel </w:t>
      </w:r>
      <w:r w:rsidRPr="00966B6C">
        <w:rPr>
          <w:rFonts w:ascii="Courier New" w:hAnsi="Courier New" w:cs="Courier New"/>
          <w:sz w:val="22"/>
        </w:rPr>
        <w:t xml:space="preserve">Filtrer </w:t>
      </w:r>
      <w:r w:rsidRPr="00966B6C">
        <w:rPr>
          <w:sz w:val="22"/>
        </w:rPr>
        <w:t>de</w:t>
      </w:r>
      <w:r w:rsidRPr="00966B6C">
        <w:rPr>
          <w:rFonts w:ascii="Courier New" w:hAnsi="Courier New" w:cs="Courier New"/>
          <w:sz w:val="22"/>
        </w:rPr>
        <w:t xml:space="preserve"> </w:t>
      </w:r>
      <w:r w:rsidRPr="00966B6C">
        <w:rPr>
          <w:sz w:val="22"/>
        </w:rPr>
        <w:t>chaque couche, est : « field_1 = '2020-01-28' » et « field_1 = '2020-02-01' »</w:t>
      </w:r>
      <w:r>
        <w:rPr>
          <w:sz w:val="22"/>
        </w:rPr>
        <w:t>.</w:t>
      </w:r>
    </w:p>
    <w:p w14:paraId="2D76DA9C" w14:textId="29C39915" w:rsidR="00966B6C" w:rsidRPr="00966B6C" w:rsidRDefault="00966B6C" w:rsidP="00062B7F">
      <w:pPr>
        <w:pStyle w:val="Paragraphedeliste"/>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9" w:lineRule="auto"/>
        <w:ind w:left="0" w:right="0" w:firstLine="0"/>
        <w:rPr>
          <w:sz w:val="22"/>
        </w:rPr>
      </w:pPr>
      <w:r w:rsidRPr="00966B6C">
        <w:rPr>
          <w:b/>
          <w:sz w:val="22"/>
        </w:rPr>
        <w:t>4.</w:t>
      </w:r>
      <w:r w:rsidRPr="00966B6C">
        <w:rPr>
          <w:sz w:val="22"/>
        </w:rPr>
        <w:t xml:space="preserve"> </w:t>
      </w:r>
      <w:r>
        <w:rPr>
          <w:sz w:val="22"/>
        </w:rPr>
        <w:t>Construisez et analysez</w:t>
      </w:r>
      <w:r w:rsidRPr="00966B6C">
        <w:rPr>
          <w:sz w:val="22"/>
        </w:rPr>
        <w:t>, pour les deux couches des points filtrés, une carte de chaleur en utilisant un rayon de 75m.</w:t>
      </w:r>
    </w:p>
    <w:p w14:paraId="43AD6BFD" w14:textId="6430E49D" w:rsidR="00966B6C" w:rsidRPr="00966B6C" w:rsidRDefault="00820474" w:rsidP="00062B7F">
      <w:pPr>
        <w:pStyle w:val="Paragraphedeliste"/>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9" w:lineRule="auto"/>
        <w:ind w:left="0" w:right="0" w:firstLine="0"/>
        <w:rPr>
          <w:color w:val="FF0000"/>
          <w:sz w:val="22"/>
        </w:rPr>
      </w:pPr>
      <w:r>
        <w:rPr>
          <w:color w:val="FF0000"/>
          <w:sz w:val="22"/>
        </w:rPr>
        <w:t>Voir les F</w:t>
      </w:r>
      <w:r w:rsidR="00966B6C" w:rsidRPr="00966B6C">
        <w:rPr>
          <w:color w:val="FF0000"/>
          <w:sz w:val="22"/>
        </w:rPr>
        <w:t>igures 6 et 7.</w:t>
      </w:r>
    </w:p>
    <w:p w14:paraId="6F14902A" w14:textId="5BB51116" w:rsidR="00966B6C" w:rsidRPr="00966B6C" w:rsidRDefault="00966B6C" w:rsidP="00062B7F">
      <w:pPr>
        <w:pStyle w:val="Paragraphedeliste"/>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9" w:lineRule="auto"/>
        <w:ind w:left="0" w:right="0" w:firstLine="0"/>
        <w:rPr>
          <w:color w:val="FF0000"/>
          <w:sz w:val="22"/>
        </w:rPr>
      </w:pPr>
      <w:r w:rsidRPr="00966B6C">
        <w:rPr>
          <w:color w:val="FF0000"/>
          <w:sz w:val="22"/>
        </w:rPr>
        <w:t>Lors de la journée du 28/01/2020, nous constatons différentes zones de densités de points important</w:t>
      </w:r>
      <w:r w:rsidR="00820474">
        <w:rPr>
          <w:color w:val="FF0000"/>
          <w:sz w:val="22"/>
        </w:rPr>
        <w:t>e</w:t>
      </w:r>
      <w:r w:rsidRPr="00966B6C">
        <w:rPr>
          <w:color w:val="FF0000"/>
          <w:sz w:val="22"/>
        </w:rPr>
        <w:t>s. La zone la plus dense (en haut à gauche de la carte de chaleur) correspond au parc où la brebis était placée, la nuit.</w:t>
      </w:r>
    </w:p>
    <w:p w14:paraId="02EB9180" w14:textId="77777777" w:rsidR="00966B6C" w:rsidRPr="00966B6C" w:rsidRDefault="00966B6C" w:rsidP="00062B7F">
      <w:pPr>
        <w:pStyle w:val="Paragraphedeliste"/>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9" w:lineRule="auto"/>
        <w:ind w:left="0" w:right="0" w:firstLine="0"/>
        <w:rPr>
          <w:color w:val="FF0000"/>
          <w:sz w:val="22"/>
        </w:rPr>
      </w:pPr>
      <w:r w:rsidRPr="00966B6C">
        <w:rPr>
          <w:color w:val="FF0000"/>
          <w:sz w:val="22"/>
        </w:rPr>
        <w:t>La journée, l'animal s'est déplacé principalement sur les parties supérieures et inférieures du parc en délaissant la partie centrale.</w:t>
      </w:r>
    </w:p>
    <w:p w14:paraId="223980E4" w14:textId="0E0F0256" w:rsidR="00966B6C" w:rsidRPr="00966B6C" w:rsidRDefault="00966B6C" w:rsidP="00062B7F">
      <w:pPr>
        <w:pStyle w:val="Paragraphedeliste"/>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9" w:lineRule="auto"/>
        <w:ind w:left="0" w:right="0" w:firstLine="0"/>
        <w:rPr>
          <w:color w:val="FF0000"/>
          <w:sz w:val="22"/>
        </w:rPr>
      </w:pPr>
      <w:r w:rsidRPr="00966B6C">
        <w:rPr>
          <w:color w:val="FF0000"/>
          <w:sz w:val="22"/>
        </w:rPr>
        <w:t>Lors de la journée du 01/02/2020, de même que précédemment, la zone où la brebis passe la nuit est l’endroit où la densité de point</w:t>
      </w:r>
      <w:r w:rsidR="00820474">
        <w:rPr>
          <w:color w:val="FF0000"/>
          <w:sz w:val="22"/>
        </w:rPr>
        <w:t>s</w:t>
      </w:r>
      <w:r w:rsidRPr="00966B6C">
        <w:rPr>
          <w:color w:val="FF0000"/>
          <w:sz w:val="22"/>
        </w:rPr>
        <w:t xml:space="preserve"> est la plus importante. La journée, elle a plus exploré le parc que lors </w:t>
      </w:r>
      <w:r>
        <w:rPr>
          <w:color w:val="FF0000"/>
          <w:sz w:val="22"/>
        </w:rPr>
        <w:t xml:space="preserve">de la journée </w:t>
      </w:r>
      <w:r w:rsidRPr="00966B6C">
        <w:rPr>
          <w:color w:val="FF0000"/>
          <w:sz w:val="22"/>
        </w:rPr>
        <w:t>du 28/01/2020 et a délaissé la partie supérieure de celui-ci.</w:t>
      </w:r>
    </w:p>
    <w:p w14:paraId="131276D0" w14:textId="26AC5A0E" w:rsidR="00966B6C" w:rsidRPr="00966B6C" w:rsidRDefault="00966B6C" w:rsidP="00062B7F">
      <w:pPr>
        <w:pStyle w:val="Paragraphedeliste"/>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9" w:lineRule="auto"/>
        <w:ind w:left="0" w:right="0" w:firstLine="0"/>
        <w:rPr>
          <w:sz w:val="22"/>
        </w:rPr>
      </w:pPr>
      <w:r w:rsidRPr="00966B6C">
        <w:rPr>
          <w:b/>
          <w:sz w:val="22"/>
        </w:rPr>
        <w:t>5.</w:t>
      </w:r>
      <w:r w:rsidRPr="00966B6C">
        <w:rPr>
          <w:sz w:val="22"/>
        </w:rPr>
        <w:t xml:space="preserve"> Dans leur étude </w:t>
      </w:r>
      <w:r w:rsidRPr="00C403C2">
        <w:rPr>
          <w:color w:val="808080" w:themeColor="background1" w:themeShade="80"/>
          <w:sz w:val="22"/>
        </w:rPr>
        <w:t>[6]</w:t>
      </w:r>
      <w:r w:rsidRPr="00966B6C">
        <w:rPr>
          <w:sz w:val="22"/>
        </w:rPr>
        <w:t>, les étudiants on</w:t>
      </w:r>
      <w:r w:rsidR="00C403C2">
        <w:rPr>
          <w:sz w:val="22"/>
        </w:rPr>
        <w:t>t</w:t>
      </w:r>
      <w:r w:rsidRPr="00966B6C">
        <w:rPr>
          <w:sz w:val="22"/>
        </w:rPr>
        <w:t xml:space="preserve"> </w:t>
      </w:r>
      <w:r w:rsidR="00C403C2">
        <w:rPr>
          <w:sz w:val="22"/>
        </w:rPr>
        <w:t>établi</w:t>
      </w:r>
      <w:r w:rsidRPr="00966B6C">
        <w:rPr>
          <w:sz w:val="22"/>
        </w:rPr>
        <w:t xml:space="preserve"> un topo-faciès à partir d’un diagnostic éco-pastoral (voir Figure 4). Qu’apporte cette étude de la végétation sur la compréhension des cartes de chaleur construite</w:t>
      </w:r>
      <w:r w:rsidR="00C403C2">
        <w:rPr>
          <w:sz w:val="22"/>
        </w:rPr>
        <w:t>s</w:t>
      </w:r>
      <w:r w:rsidRPr="00966B6C">
        <w:rPr>
          <w:sz w:val="22"/>
        </w:rPr>
        <w:t xml:space="preserve"> précédemment ?</w:t>
      </w:r>
    </w:p>
    <w:p w14:paraId="4664B4B9" w14:textId="7D0F3462" w:rsidR="00966B6C" w:rsidRPr="00966B6C" w:rsidRDefault="00966B6C" w:rsidP="00062B7F">
      <w:pPr>
        <w:pStyle w:val="Paragraphedeliste"/>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9" w:lineRule="auto"/>
        <w:ind w:left="0" w:right="0" w:firstLine="0"/>
        <w:rPr>
          <w:color w:val="FF0000"/>
          <w:sz w:val="22"/>
        </w:rPr>
      </w:pPr>
      <w:r w:rsidRPr="00966B6C">
        <w:rPr>
          <w:color w:val="FF0000"/>
          <w:sz w:val="22"/>
        </w:rPr>
        <w:t>Au vu des conclusions de la question précéden</w:t>
      </w:r>
      <w:r w:rsidR="00820474">
        <w:rPr>
          <w:color w:val="FF0000"/>
          <w:sz w:val="22"/>
        </w:rPr>
        <w:t>te, nous pouvons déduire de la F</w:t>
      </w:r>
      <w:r w:rsidRPr="00966B6C">
        <w:rPr>
          <w:color w:val="FF0000"/>
          <w:sz w:val="22"/>
        </w:rPr>
        <w:t xml:space="preserve">igure 6 que la brebis passe une grande partie de son temps dans les zones de friche herbacée et de garrigue, le 28/01/2020. Elle évite les végétations trop denses (au centre du parc, notamment). </w:t>
      </w:r>
    </w:p>
    <w:p w14:paraId="2075E8A9" w14:textId="3BDA13B2" w:rsidR="00966B6C" w:rsidRPr="00966B6C" w:rsidRDefault="00966B6C" w:rsidP="00062B7F">
      <w:pPr>
        <w:pStyle w:val="Paragraphedeliste"/>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59" w:lineRule="auto"/>
        <w:ind w:left="0" w:right="0" w:firstLine="0"/>
        <w:rPr>
          <w:color w:val="FF0000"/>
          <w:sz w:val="22"/>
        </w:rPr>
      </w:pPr>
      <w:r w:rsidRPr="00966B6C">
        <w:rPr>
          <w:color w:val="FF0000"/>
          <w:sz w:val="22"/>
        </w:rPr>
        <w:t>Le 01/02/2020, la brebis a exploré</w:t>
      </w:r>
      <w:r w:rsidR="00820474">
        <w:rPr>
          <w:color w:val="FF0000"/>
          <w:sz w:val="22"/>
        </w:rPr>
        <w:t xml:space="preserve"> de nouvelles zones et passe</w:t>
      </w:r>
      <w:r w:rsidRPr="00966B6C">
        <w:rPr>
          <w:color w:val="FF0000"/>
          <w:sz w:val="22"/>
        </w:rPr>
        <w:t xml:space="preserve"> moins de temps dans les zones de friche herbacée (la ressource y est peut-être moins abondante).</w:t>
      </w:r>
    </w:p>
    <w:p w14:paraId="6174F206" w14:textId="77777777" w:rsidR="00966B6C" w:rsidRDefault="00966B6C" w:rsidP="00966B6C">
      <w:pPr>
        <w:widowControl w:val="0"/>
        <w:spacing w:after="0" w:line="360" w:lineRule="auto"/>
        <w:ind w:left="0" w:right="0" w:firstLine="0"/>
        <w:jc w:val="center"/>
        <w:rPr>
          <w:i/>
        </w:rPr>
      </w:pPr>
    </w:p>
    <w:p w14:paraId="586EBE45" w14:textId="0FA6423B" w:rsidR="000223D2" w:rsidRPr="00DE7E0E" w:rsidRDefault="001E704D" w:rsidP="00DE7E0E">
      <w:pPr>
        <w:spacing w:after="160" w:line="259" w:lineRule="auto"/>
        <w:ind w:left="0" w:right="0" w:firstLine="0"/>
        <w:jc w:val="left"/>
        <w:rPr>
          <w:sz w:val="29"/>
        </w:rPr>
      </w:pPr>
      <w:r>
        <w:br w:type="page"/>
      </w:r>
      <w:r w:rsidR="00D21705">
        <w:rPr>
          <w:noProof/>
        </w:rPr>
        <w:lastRenderedPageBreak/>
        <w:drawing>
          <wp:inline distT="0" distB="0" distL="0" distR="0" wp14:anchorId="491FE502" wp14:editId="3552E301">
            <wp:extent cx="5731510" cy="3498381"/>
            <wp:effectExtent l="0" t="0" r="2540" b="6985"/>
            <wp:docPr id="574" name="Picture 574"/>
            <wp:cNvGraphicFramePr/>
            <a:graphic xmlns:a="http://schemas.openxmlformats.org/drawingml/2006/main">
              <a:graphicData uri="http://schemas.openxmlformats.org/drawingml/2006/picture">
                <pic:pic xmlns:pic="http://schemas.openxmlformats.org/drawingml/2006/picture">
                  <pic:nvPicPr>
                    <pic:cNvPr id="574" name="Picture 57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498381"/>
                    </a:xfrm>
                    <a:prstGeom prst="rect">
                      <a:avLst/>
                    </a:prstGeom>
                  </pic:spPr>
                </pic:pic>
              </a:graphicData>
            </a:graphic>
          </wp:inline>
        </w:drawing>
      </w:r>
    </w:p>
    <w:p w14:paraId="3F0CB4EE" w14:textId="3708106E" w:rsidR="000223D2" w:rsidRDefault="000223D2" w:rsidP="005E448A">
      <w:pPr>
        <w:pStyle w:val="Lgende"/>
        <w:jc w:val="center"/>
        <w:rPr>
          <w:i w:val="0"/>
          <w:sz w:val="22"/>
          <w:szCs w:val="22"/>
        </w:rPr>
      </w:pPr>
      <w:r w:rsidRPr="00DE7E0E">
        <w:rPr>
          <w:i w:val="0"/>
          <w:sz w:val="22"/>
          <w:szCs w:val="22"/>
        </w:rPr>
        <w:t xml:space="preserve">Figure </w:t>
      </w:r>
      <w:r w:rsidR="00B3491D" w:rsidRPr="00DE7E0E">
        <w:rPr>
          <w:i w:val="0"/>
          <w:sz w:val="22"/>
          <w:szCs w:val="22"/>
        </w:rPr>
        <w:fldChar w:fldCharType="begin"/>
      </w:r>
      <w:r w:rsidR="00B3491D" w:rsidRPr="00DE7E0E">
        <w:rPr>
          <w:i w:val="0"/>
          <w:sz w:val="22"/>
          <w:szCs w:val="22"/>
        </w:rPr>
        <w:instrText xml:space="preserve"> SEQ Figure \* ARABIC </w:instrText>
      </w:r>
      <w:r w:rsidR="00B3491D" w:rsidRPr="00DE7E0E">
        <w:rPr>
          <w:i w:val="0"/>
          <w:sz w:val="22"/>
          <w:szCs w:val="22"/>
        </w:rPr>
        <w:fldChar w:fldCharType="separate"/>
      </w:r>
      <w:r w:rsidR="00B33069">
        <w:rPr>
          <w:i w:val="0"/>
          <w:noProof/>
          <w:sz w:val="22"/>
          <w:szCs w:val="22"/>
        </w:rPr>
        <w:t>1</w:t>
      </w:r>
      <w:r w:rsidR="00B3491D" w:rsidRPr="00DE7E0E">
        <w:rPr>
          <w:i w:val="0"/>
          <w:noProof/>
          <w:sz w:val="22"/>
          <w:szCs w:val="22"/>
        </w:rPr>
        <w:fldChar w:fldCharType="end"/>
      </w:r>
      <w:r w:rsidR="00DE7E0E" w:rsidRPr="00DE7E0E">
        <w:rPr>
          <w:i w:val="0"/>
          <w:sz w:val="22"/>
          <w:szCs w:val="22"/>
        </w:rPr>
        <w:t> :</w:t>
      </w:r>
      <w:r w:rsidRPr="00DE7E0E">
        <w:rPr>
          <w:i w:val="0"/>
          <w:sz w:val="22"/>
          <w:szCs w:val="22"/>
        </w:rPr>
        <w:t xml:space="preserve"> Importer les données du fichier position.csv</w:t>
      </w:r>
    </w:p>
    <w:p w14:paraId="578BAE7B" w14:textId="278EE82B" w:rsidR="00DE7E0E" w:rsidRDefault="00DE7E0E" w:rsidP="00DE7E0E"/>
    <w:p w14:paraId="306D8A52" w14:textId="662FF014" w:rsidR="00DE7E0E" w:rsidRDefault="00DE7E0E" w:rsidP="00DE7E0E"/>
    <w:p w14:paraId="581A1F35" w14:textId="77777777" w:rsidR="00DE7E0E" w:rsidRPr="00DE7E0E" w:rsidRDefault="00DE7E0E" w:rsidP="00DE7E0E"/>
    <w:p w14:paraId="7420694F" w14:textId="77777777" w:rsidR="005811C0" w:rsidRDefault="00CC3C49" w:rsidP="005E448A">
      <w:pPr>
        <w:keepNext/>
        <w:spacing w:after="180" w:line="259" w:lineRule="auto"/>
        <w:ind w:right="0" w:firstLine="0"/>
        <w:jc w:val="center"/>
      </w:pPr>
      <w:r>
        <w:rPr>
          <w:noProof/>
        </w:rPr>
        <w:drawing>
          <wp:inline distT="0" distB="0" distL="0" distR="0" wp14:anchorId="002FA238" wp14:editId="0DA41BE9">
            <wp:extent cx="5813877" cy="3557972"/>
            <wp:effectExtent l="0" t="0" r="0" b="4445"/>
            <wp:docPr id="579" name="Picture 579"/>
            <wp:cNvGraphicFramePr/>
            <a:graphic xmlns:a="http://schemas.openxmlformats.org/drawingml/2006/main">
              <a:graphicData uri="http://schemas.openxmlformats.org/drawingml/2006/picture">
                <pic:pic xmlns:pic="http://schemas.openxmlformats.org/drawingml/2006/picture">
                  <pic:nvPicPr>
                    <pic:cNvPr id="579" name="Picture 579"/>
                    <pic:cNvPicPr/>
                  </pic:nvPicPr>
                  <pic:blipFill>
                    <a:blip r:embed="rId9"/>
                    <a:stretch>
                      <a:fillRect/>
                    </a:stretch>
                  </pic:blipFill>
                  <pic:spPr>
                    <a:xfrm>
                      <a:off x="0" y="0"/>
                      <a:ext cx="5813877" cy="3557972"/>
                    </a:xfrm>
                    <a:prstGeom prst="rect">
                      <a:avLst/>
                    </a:prstGeom>
                  </pic:spPr>
                </pic:pic>
              </a:graphicData>
            </a:graphic>
          </wp:inline>
        </w:drawing>
      </w:r>
    </w:p>
    <w:p w14:paraId="422B75B2" w14:textId="2F584838" w:rsidR="001A2CBB" w:rsidRPr="00DE7E0E" w:rsidRDefault="005811C0" w:rsidP="005E448A">
      <w:pPr>
        <w:pStyle w:val="Lgende"/>
        <w:jc w:val="center"/>
        <w:rPr>
          <w:i w:val="0"/>
          <w:sz w:val="22"/>
          <w:szCs w:val="22"/>
        </w:rPr>
      </w:pPr>
      <w:r w:rsidRPr="00DE7E0E">
        <w:rPr>
          <w:i w:val="0"/>
          <w:sz w:val="22"/>
          <w:szCs w:val="22"/>
        </w:rPr>
        <w:t xml:space="preserve">Figure </w:t>
      </w:r>
      <w:r w:rsidR="00B3491D" w:rsidRPr="00DE7E0E">
        <w:rPr>
          <w:i w:val="0"/>
          <w:sz w:val="22"/>
          <w:szCs w:val="22"/>
        </w:rPr>
        <w:fldChar w:fldCharType="begin"/>
      </w:r>
      <w:r w:rsidR="00B3491D" w:rsidRPr="00DE7E0E">
        <w:rPr>
          <w:i w:val="0"/>
          <w:sz w:val="22"/>
          <w:szCs w:val="22"/>
        </w:rPr>
        <w:instrText xml:space="preserve"> SEQ Figure \* ARABIC </w:instrText>
      </w:r>
      <w:r w:rsidR="00B3491D" w:rsidRPr="00DE7E0E">
        <w:rPr>
          <w:i w:val="0"/>
          <w:sz w:val="22"/>
          <w:szCs w:val="22"/>
        </w:rPr>
        <w:fldChar w:fldCharType="separate"/>
      </w:r>
      <w:r w:rsidR="00B33069">
        <w:rPr>
          <w:i w:val="0"/>
          <w:noProof/>
          <w:sz w:val="22"/>
          <w:szCs w:val="22"/>
        </w:rPr>
        <w:t>2</w:t>
      </w:r>
      <w:r w:rsidR="00B3491D" w:rsidRPr="00DE7E0E">
        <w:rPr>
          <w:i w:val="0"/>
          <w:noProof/>
          <w:sz w:val="22"/>
          <w:szCs w:val="22"/>
        </w:rPr>
        <w:fldChar w:fldCharType="end"/>
      </w:r>
      <w:r w:rsidR="00DE7E0E">
        <w:rPr>
          <w:i w:val="0"/>
          <w:sz w:val="22"/>
          <w:szCs w:val="22"/>
        </w:rPr>
        <w:t> :</w:t>
      </w:r>
      <w:r w:rsidRPr="00DE7E0E">
        <w:rPr>
          <w:i w:val="0"/>
          <w:sz w:val="22"/>
          <w:szCs w:val="22"/>
        </w:rPr>
        <w:t xml:space="preserve"> Reprojection de la couche dans un système de coordonnées de référence local</w:t>
      </w:r>
      <w:r w:rsidR="00AF7284" w:rsidRPr="00DE7E0E">
        <w:rPr>
          <w:i w:val="0"/>
          <w:sz w:val="22"/>
          <w:szCs w:val="22"/>
        </w:rPr>
        <w:t>es</w:t>
      </w:r>
    </w:p>
    <w:p w14:paraId="06339BC9" w14:textId="77777777" w:rsidR="00680E0B" w:rsidRDefault="00CC3C49" w:rsidP="005E448A">
      <w:pPr>
        <w:keepNext/>
        <w:spacing w:after="310"/>
        <w:ind w:right="0"/>
        <w:jc w:val="center"/>
      </w:pPr>
      <w:r>
        <w:rPr>
          <w:noProof/>
        </w:rPr>
        <w:lastRenderedPageBreak/>
        <w:drawing>
          <wp:inline distT="0" distB="0" distL="0" distR="0" wp14:anchorId="3EF57CD8" wp14:editId="5218763C">
            <wp:extent cx="5813877" cy="3561000"/>
            <wp:effectExtent l="0" t="0" r="0" b="1905"/>
            <wp:docPr id="589" name="Picture 589"/>
            <wp:cNvGraphicFramePr/>
            <a:graphic xmlns:a="http://schemas.openxmlformats.org/drawingml/2006/main">
              <a:graphicData uri="http://schemas.openxmlformats.org/drawingml/2006/picture">
                <pic:pic xmlns:pic="http://schemas.openxmlformats.org/drawingml/2006/picture">
                  <pic:nvPicPr>
                    <pic:cNvPr id="589" name="Picture 58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13877" cy="3561000"/>
                    </a:xfrm>
                    <a:prstGeom prst="rect">
                      <a:avLst/>
                    </a:prstGeom>
                  </pic:spPr>
                </pic:pic>
              </a:graphicData>
            </a:graphic>
          </wp:inline>
        </w:drawing>
      </w:r>
    </w:p>
    <w:p w14:paraId="184EF2FA" w14:textId="290864AD" w:rsidR="001A2CBB" w:rsidRDefault="00680E0B" w:rsidP="005E448A">
      <w:pPr>
        <w:pStyle w:val="Lgende"/>
        <w:jc w:val="center"/>
        <w:rPr>
          <w:i w:val="0"/>
          <w:sz w:val="22"/>
          <w:szCs w:val="22"/>
        </w:rPr>
      </w:pPr>
      <w:r w:rsidRPr="00DE7E0E">
        <w:rPr>
          <w:i w:val="0"/>
          <w:sz w:val="22"/>
          <w:szCs w:val="22"/>
        </w:rPr>
        <w:t xml:space="preserve">Figure </w:t>
      </w:r>
      <w:r w:rsidR="00B3491D" w:rsidRPr="00DE7E0E">
        <w:rPr>
          <w:i w:val="0"/>
          <w:sz w:val="22"/>
          <w:szCs w:val="22"/>
        </w:rPr>
        <w:fldChar w:fldCharType="begin"/>
      </w:r>
      <w:r w:rsidR="00B3491D" w:rsidRPr="00DE7E0E">
        <w:rPr>
          <w:i w:val="0"/>
          <w:sz w:val="22"/>
          <w:szCs w:val="22"/>
        </w:rPr>
        <w:instrText xml:space="preserve"> SEQ Figure \* ARABIC </w:instrText>
      </w:r>
      <w:r w:rsidR="00B3491D" w:rsidRPr="00DE7E0E">
        <w:rPr>
          <w:i w:val="0"/>
          <w:sz w:val="22"/>
          <w:szCs w:val="22"/>
        </w:rPr>
        <w:fldChar w:fldCharType="separate"/>
      </w:r>
      <w:r w:rsidR="00B33069">
        <w:rPr>
          <w:i w:val="0"/>
          <w:noProof/>
          <w:sz w:val="22"/>
          <w:szCs w:val="22"/>
        </w:rPr>
        <w:t>3</w:t>
      </w:r>
      <w:r w:rsidR="00B3491D" w:rsidRPr="00DE7E0E">
        <w:rPr>
          <w:i w:val="0"/>
          <w:noProof/>
          <w:sz w:val="22"/>
          <w:szCs w:val="22"/>
        </w:rPr>
        <w:fldChar w:fldCharType="end"/>
      </w:r>
      <w:r w:rsidR="00DE7E0E">
        <w:rPr>
          <w:i w:val="0"/>
          <w:sz w:val="22"/>
          <w:szCs w:val="22"/>
        </w:rPr>
        <w:t> :</w:t>
      </w:r>
      <w:r w:rsidRPr="00DE7E0E">
        <w:rPr>
          <w:i w:val="0"/>
          <w:sz w:val="22"/>
          <w:szCs w:val="22"/>
        </w:rPr>
        <w:t xml:space="preserve"> Propriété de la couche créée lors du calcul de la carte de chaleur</w:t>
      </w:r>
    </w:p>
    <w:p w14:paraId="7A80C136" w14:textId="5CB5087C" w:rsidR="00DE7E0E" w:rsidRDefault="00DE7E0E" w:rsidP="00DE7E0E"/>
    <w:p w14:paraId="28136F9D" w14:textId="3BE7A8F2" w:rsidR="00DE7E0E" w:rsidRDefault="00DE7E0E" w:rsidP="00DE7E0E"/>
    <w:p w14:paraId="36223DB9" w14:textId="27368B68" w:rsidR="00DE7E0E" w:rsidRPr="00DE7E0E" w:rsidRDefault="00DE7E0E" w:rsidP="00DE7E0E"/>
    <w:p w14:paraId="47560430" w14:textId="77777777" w:rsidR="001E704D" w:rsidRDefault="001E704D" w:rsidP="001E704D">
      <w:pPr>
        <w:keepNext/>
        <w:spacing w:after="160" w:line="259" w:lineRule="auto"/>
        <w:ind w:left="0" w:right="0" w:firstLine="0"/>
        <w:jc w:val="left"/>
      </w:pPr>
      <w:r>
        <w:rPr>
          <w:noProof/>
        </w:rPr>
        <w:drawing>
          <wp:inline distT="0" distB="0" distL="0" distR="0" wp14:anchorId="6992E311" wp14:editId="431DFB96">
            <wp:extent cx="5731510" cy="3957517"/>
            <wp:effectExtent l="0" t="0" r="2540" b="5080"/>
            <wp:docPr id="1" name="Image 1"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rt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957517"/>
                    </a:xfrm>
                    <a:prstGeom prst="rect">
                      <a:avLst/>
                    </a:prstGeom>
                    <a:noFill/>
                    <a:ln>
                      <a:noFill/>
                    </a:ln>
                  </pic:spPr>
                </pic:pic>
              </a:graphicData>
            </a:graphic>
          </wp:inline>
        </w:drawing>
      </w:r>
    </w:p>
    <w:p w14:paraId="49EB7922" w14:textId="2456EA73" w:rsidR="001E704D" w:rsidRPr="00DE7E0E" w:rsidRDefault="001E704D" w:rsidP="00DE7E0E">
      <w:pPr>
        <w:pStyle w:val="Lgende"/>
        <w:jc w:val="center"/>
        <w:rPr>
          <w:i w:val="0"/>
          <w:noProof/>
          <w:sz w:val="22"/>
          <w:szCs w:val="22"/>
        </w:rPr>
      </w:pPr>
      <w:r w:rsidRPr="00DE7E0E">
        <w:rPr>
          <w:i w:val="0"/>
          <w:sz w:val="22"/>
          <w:szCs w:val="22"/>
        </w:rPr>
        <w:t xml:space="preserve">Figure </w:t>
      </w:r>
      <w:r w:rsidR="00A46995" w:rsidRPr="00DE7E0E">
        <w:rPr>
          <w:i w:val="0"/>
          <w:sz w:val="22"/>
          <w:szCs w:val="22"/>
        </w:rPr>
        <w:t>4</w:t>
      </w:r>
      <w:r w:rsidR="00DE7E0E">
        <w:rPr>
          <w:i w:val="0"/>
          <w:sz w:val="22"/>
          <w:szCs w:val="22"/>
        </w:rPr>
        <w:t> : Topo-faciès déterminé</w:t>
      </w:r>
      <w:r w:rsidRPr="00DE7E0E">
        <w:rPr>
          <w:i w:val="0"/>
          <w:sz w:val="22"/>
          <w:szCs w:val="22"/>
        </w:rPr>
        <w:t xml:space="preserve"> suite à un diagnostic</w:t>
      </w:r>
      <w:r w:rsidRPr="00DE7E0E">
        <w:rPr>
          <w:i w:val="0"/>
          <w:noProof/>
          <w:sz w:val="22"/>
          <w:szCs w:val="22"/>
        </w:rPr>
        <w:t xml:space="preserve"> éco-pastoral </w:t>
      </w:r>
      <w:r w:rsidRPr="00DE7E0E">
        <w:rPr>
          <w:i w:val="0"/>
          <w:noProof/>
          <w:color w:val="808080" w:themeColor="background1" w:themeShade="80"/>
          <w:sz w:val="22"/>
          <w:szCs w:val="22"/>
        </w:rPr>
        <w:t>[</w:t>
      </w:r>
      <w:r w:rsidR="00C36033" w:rsidRPr="00DE7E0E">
        <w:rPr>
          <w:i w:val="0"/>
          <w:noProof/>
          <w:color w:val="808080" w:themeColor="background1" w:themeShade="80"/>
          <w:sz w:val="22"/>
          <w:szCs w:val="22"/>
        </w:rPr>
        <w:t>6</w:t>
      </w:r>
      <w:r w:rsidRPr="00DE7E0E">
        <w:rPr>
          <w:i w:val="0"/>
          <w:noProof/>
          <w:color w:val="808080" w:themeColor="background1" w:themeShade="80"/>
          <w:sz w:val="22"/>
          <w:szCs w:val="22"/>
        </w:rPr>
        <w:t>]</w:t>
      </w:r>
    </w:p>
    <w:p w14:paraId="10467AAA" w14:textId="77777777" w:rsidR="00176920" w:rsidRDefault="00176920" w:rsidP="00176920">
      <w:pPr>
        <w:keepNext/>
        <w:spacing w:after="180" w:line="259" w:lineRule="auto"/>
        <w:ind w:right="0" w:firstLine="0"/>
        <w:jc w:val="center"/>
      </w:pPr>
      <w:r>
        <w:rPr>
          <w:noProof/>
        </w:rPr>
        <w:lastRenderedPageBreak/>
        <w:drawing>
          <wp:inline distT="0" distB="0" distL="0" distR="0" wp14:anchorId="78D60949" wp14:editId="462F1D4C">
            <wp:extent cx="5813877" cy="3561000"/>
            <wp:effectExtent l="0" t="0" r="0" b="0"/>
            <wp:docPr id="593" name="Picture 593" descr="Une image contenant carte&#10;&#10;Description générée automatiquement"/>
            <wp:cNvGraphicFramePr/>
            <a:graphic xmlns:a="http://schemas.openxmlformats.org/drawingml/2006/main">
              <a:graphicData uri="http://schemas.openxmlformats.org/drawingml/2006/picture">
                <pic:pic xmlns:pic="http://schemas.openxmlformats.org/drawingml/2006/picture">
                  <pic:nvPicPr>
                    <pic:cNvPr id="593" name="Picture 593" descr="Une image contenant carte&#10;&#10;Description générée automatiquement"/>
                    <pic:cNvPicPr/>
                  </pic:nvPicPr>
                  <pic:blipFill>
                    <a:blip r:embed="rId12"/>
                    <a:stretch>
                      <a:fillRect/>
                    </a:stretch>
                  </pic:blipFill>
                  <pic:spPr>
                    <a:xfrm>
                      <a:off x="0" y="0"/>
                      <a:ext cx="5813877" cy="3561000"/>
                    </a:xfrm>
                    <a:prstGeom prst="rect">
                      <a:avLst/>
                    </a:prstGeom>
                  </pic:spPr>
                </pic:pic>
              </a:graphicData>
            </a:graphic>
          </wp:inline>
        </w:drawing>
      </w:r>
    </w:p>
    <w:p w14:paraId="7ADC848D" w14:textId="507D89B3" w:rsidR="00176920" w:rsidRPr="00DE7E0E" w:rsidRDefault="00176920" w:rsidP="00176920">
      <w:pPr>
        <w:pStyle w:val="Lgende"/>
        <w:jc w:val="center"/>
        <w:rPr>
          <w:i w:val="0"/>
          <w:color w:val="FF0000"/>
          <w:sz w:val="22"/>
          <w:szCs w:val="22"/>
        </w:rPr>
      </w:pPr>
      <w:r w:rsidRPr="00DE7E0E">
        <w:rPr>
          <w:i w:val="0"/>
          <w:color w:val="FF0000"/>
          <w:sz w:val="22"/>
          <w:szCs w:val="22"/>
        </w:rPr>
        <w:t xml:space="preserve">Figure </w:t>
      </w:r>
      <w:r w:rsidR="00A46995" w:rsidRPr="00DE7E0E">
        <w:rPr>
          <w:i w:val="0"/>
          <w:color w:val="FF0000"/>
          <w:sz w:val="22"/>
          <w:szCs w:val="22"/>
        </w:rPr>
        <w:t>5</w:t>
      </w:r>
      <w:r w:rsidRPr="00DE7E0E">
        <w:rPr>
          <w:i w:val="0"/>
          <w:color w:val="FF0000"/>
          <w:sz w:val="22"/>
          <w:szCs w:val="22"/>
        </w:rPr>
        <w:t xml:space="preserve"> – [Correction]</w:t>
      </w:r>
      <w:r w:rsidR="00DE7E0E">
        <w:rPr>
          <w:i w:val="0"/>
          <w:color w:val="FF0000"/>
          <w:sz w:val="22"/>
          <w:szCs w:val="22"/>
        </w:rPr>
        <w:t xml:space="preserve"> : </w:t>
      </w:r>
      <w:r w:rsidRPr="00DE7E0E">
        <w:rPr>
          <w:i w:val="0"/>
          <w:color w:val="FF0000"/>
          <w:sz w:val="22"/>
          <w:szCs w:val="22"/>
        </w:rPr>
        <w:t>Couche de chaleur de l’ensemble de données de la correction</w:t>
      </w:r>
    </w:p>
    <w:p w14:paraId="180B9B03" w14:textId="76504861" w:rsidR="00176920" w:rsidRDefault="00176920" w:rsidP="00176920"/>
    <w:p w14:paraId="00F5AAA0" w14:textId="5216DB35" w:rsidR="00DE7E0E" w:rsidRDefault="00DE7E0E" w:rsidP="00176920"/>
    <w:p w14:paraId="51E4590B" w14:textId="77777777" w:rsidR="00DE7E0E" w:rsidRPr="00176920" w:rsidRDefault="00DE7E0E" w:rsidP="00176920"/>
    <w:p w14:paraId="6A810F45" w14:textId="0B808A36" w:rsidR="00DE7E0E" w:rsidRPr="00DE7E0E" w:rsidRDefault="00A72A40" w:rsidP="00DE7E0E">
      <w:pPr>
        <w:keepNext/>
      </w:pPr>
      <w:r>
        <w:rPr>
          <w:noProof/>
        </w:rPr>
        <w:drawing>
          <wp:inline distT="0" distB="0" distL="0" distR="0" wp14:anchorId="73F21B8F" wp14:editId="2A1841E0">
            <wp:extent cx="5725160" cy="3493770"/>
            <wp:effectExtent l="0" t="0" r="889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5160" cy="3493770"/>
                    </a:xfrm>
                    <a:prstGeom prst="rect">
                      <a:avLst/>
                    </a:prstGeom>
                    <a:noFill/>
                    <a:ln>
                      <a:noFill/>
                    </a:ln>
                  </pic:spPr>
                </pic:pic>
              </a:graphicData>
            </a:graphic>
          </wp:inline>
        </w:drawing>
      </w:r>
    </w:p>
    <w:p w14:paraId="2F230F62" w14:textId="77777777" w:rsidR="00DE7E0E" w:rsidRDefault="00DE7E0E" w:rsidP="00DE7E0E">
      <w:pPr>
        <w:pStyle w:val="Lgende"/>
        <w:jc w:val="center"/>
        <w:rPr>
          <w:i w:val="0"/>
          <w:color w:val="FF0000"/>
          <w:sz w:val="22"/>
          <w:szCs w:val="22"/>
        </w:rPr>
      </w:pPr>
    </w:p>
    <w:p w14:paraId="5BEB7B9D" w14:textId="48FD0E86" w:rsidR="00A72A40" w:rsidRPr="00DE7E0E" w:rsidRDefault="00A72A40" w:rsidP="00DE7E0E">
      <w:pPr>
        <w:pStyle w:val="Lgende"/>
        <w:jc w:val="center"/>
        <w:rPr>
          <w:i w:val="0"/>
          <w:color w:val="FF0000"/>
          <w:sz w:val="22"/>
          <w:szCs w:val="22"/>
        </w:rPr>
      </w:pPr>
      <w:r w:rsidRPr="00DE7E0E">
        <w:rPr>
          <w:i w:val="0"/>
          <w:color w:val="FF0000"/>
          <w:sz w:val="22"/>
          <w:szCs w:val="22"/>
        </w:rPr>
        <w:t xml:space="preserve">Figure </w:t>
      </w:r>
      <w:r w:rsidR="00A46995" w:rsidRPr="00DE7E0E">
        <w:rPr>
          <w:i w:val="0"/>
          <w:color w:val="FF0000"/>
          <w:sz w:val="22"/>
          <w:szCs w:val="22"/>
        </w:rPr>
        <w:t>6</w:t>
      </w:r>
      <w:r w:rsidRPr="00DE7E0E">
        <w:rPr>
          <w:i w:val="0"/>
          <w:color w:val="FF0000"/>
          <w:sz w:val="22"/>
          <w:szCs w:val="22"/>
        </w:rPr>
        <w:t xml:space="preserve"> – [Correction]</w:t>
      </w:r>
      <w:r w:rsidR="00DE7E0E" w:rsidRPr="00DE7E0E">
        <w:rPr>
          <w:i w:val="0"/>
          <w:color w:val="FF0000"/>
          <w:sz w:val="22"/>
          <w:szCs w:val="22"/>
        </w:rPr>
        <w:t xml:space="preserve"> : </w:t>
      </w:r>
      <w:r w:rsidRPr="00DE7E0E">
        <w:rPr>
          <w:i w:val="0"/>
          <w:color w:val="FF0000"/>
          <w:sz w:val="22"/>
          <w:szCs w:val="22"/>
        </w:rPr>
        <w:t>Couche de chaleur des positions enregistrées le 28-01-2020</w:t>
      </w:r>
    </w:p>
    <w:p w14:paraId="613DA5EE" w14:textId="77777777" w:rsidR="007A11F5" w:rsidRDefault="007A11F5" w:rsidP="007A11F5">
      <w:pPr>
        <w:keepNext/>
      </w:pPr>
      <w:r>
        <w:rPr>
          <w:noProof/>
        </w:rPr>
        <w:lastRenderedPageBreak/>
        <w:drawing>
          <wp:inline distT="0" distB="0" distL="0" distR="0" wp14:anchorId="2E4D0B7C" wp14:editId="1C823EAB">
            <wp:extent cx="5725160" cy="3500755"/>
            <wp:effectExtent l="0" t="0" r="889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5160" cy="3500755"/>
                    </a:xfrm>
                    <a:prstGeom prst="rect">
                      <a:avLst/>
                    </a:prstGeom>
                    <a:noFill/>
                    <a:ln>
                      <a:noFill/>
                    </a:ln>
                  </pic:spPr>
                </pic:pic>
              </a:graphicData>
            </a:graphic>
          </wp:inline>
        </w:drawing>
      </w:r>
    </w:p>
    <w:p w14:paraId="2DD51E4E" w14:textId="77777777" w:rsidR="00DE7E0E" w:rsidRDefault="00DE7E0E" w:rsidP="007A11F5">
      <w:pPr>
        <w:pStyle w:val="Lgende"/>
        <w:rPr>
          <w:i w:val="0"/>
          <w:color w:val="FF0000"/>
          <w:sz w:val="22"/>
          <w:szCs w:val="22"/>
        </w:rPr>
      </w:pPr>
    </w:p>
    <w:p w14:paraId="151390BA" w14:textId="59E0EA34" w:rsidR="007A11F5" w:rsidRPr="00DE7E0E" w:rsidRDefault="007A11F5" w:rsidP="00DE7E0E">
      <w:pPr>
        <w:pStyle w:val="Lgende"/>
        <w:jc w:val="center"/>
        <w:rPr>
          <w:i w:val="0"/>
          <w:color w:val="FF0000"/>
          <w:sz w:val="22"/>
          <w:szCs w:val="22"/>
        </w:rPr>
      </w:pPr>
      <w:r w:rsidRPr="00DE7E0E">
        <w:rPr>
          <w:i w:val="0"/>
          <w:color w:val="FF0000"/>
          <w:sz w:val="22"/>
          <w:szCs w:val="22"/>
        </w:rPr>
        <w:t>Figure</w:t>
      </w:r>
      <w:r w:rsidR="00A72A40" w:rsidRPr="00DE7E0E">
        <w:rPr>
          <w:i w:val="0"/>
          <w:color w:val="FF0000"/>
          <w:sz w:val="22"/>
          <w:szCs w:val="22"/>
        </w:rPr>
        <w:t xml:space="preserve"> </w:t>
      </w:r>
      <w:r w:rsidR="00A46995" w:rsidRPr="00DE7E0E">
        <w:rPr>
          <w:i w:val="0"/>
          <w:color w:val="FF0000"/>
          <w:sz w:val="22"/>
          <w:szCs w:val="22"/>
        </w:rPr>
        <w:t>7</w:t>
      </w:r>
      <w:r w:rsidR="00A72A40" w:rsidRPr="00DE7E0E">
        <w:rPr>
          <w:i w:val="0"/>
          <w:color w:val="FF0000"/>
          <w:sz w:val="22"/>
          <w:szCs w:val="22"/>
        </w:rPr>
        <w:t xml:space="preserve"> </w:t>
      </w:r>
      <w:r w:rsidRPr="00DE7E0E">
        <w:rPr>
          <w:i w:val="0"/>
          <w:color w:val="FF0000"/>
          <w:sz w:val="22"/>
          <w:szCs w:val="22"/>
        </w:rPr>
        <w:t>– [Correction]</w:t>
      </w:r>
      <w:r w:rsidR="00DE7E0E">
        <w:rPr>
          <w:i w:val="0"/>
          <w:color w:val="FF0000"/>
          <w:sz w:val="22"/>
          <w:szCs w:val="22"/>
        </w:rPr>
        <w:t xml:space="preserve"> : </w:t>
      </w:r>
      <w:r w:rsidRPr="00DE7E0E">
        <w:rPr>
          <w:i w:val="0"/>
          <w:color w:val="FF0000"/>
          <w:sz w:val="22"/>
          <w:szCs w:val="22"/>
        </w:rPr>
        <w:t xml:space="preserve">Couche de chaleur des </w:t>
      </w:r>
      <w:r w:rsidR="00535146" w:rsidRPr="00DE7E0E">
        <w:rPr>
          <w:i w:val="0"/>
          <w:color w:val="FF0000"/>
          <w:sz w:val="22"/>
          <w:szCs w:val="22"/>
        </w:rPr>
        <w:t>positions</w:t>
      </w:r>
      <w:r w:rsidRPr="00DE7E0E">
        <w:rPr>
          <w:i w:val="0"/>
          <w:color w:val="FF0000"/>
          <w:sz w:val="22"/>
          <w:szCs w:val="22"/>
        </w:rPr>
        <w:t xml:space="preserve"> enregistrées le 01-02-2020</w:t>
      </w:r>
    </w:p>
    <w:p w14:paraId="164F43CB" w14:textId="77777777" w:rsidR="000B54FE" w:rsidRDefault="000B54FE">
      <w:pPr>
        <w:spacing w:after="160" w:line="259" w:lineRule="auto"/>
        <w:ind w:left="0" w:right="0" w:firstLine="0"/>
        <w:jc w:val="left"/>
        <w:rPr>
          <w:i/>
          <w:iCs/>
          <w:color w:val="44546A" w:themeColor="text2"/>
          <w:sz w:val="18"/>
          <w:szCs w:val="18"/>
        </w:rPr>
      </w:pPr>
      <w:r>
        <w:br w:type="page"/>
      </w:r>
    </w:p>
    <w:tbl>
      <w:tblPr>
        <w:tblStyle w:val="TableGrid"/>
        <w:tblpPr w:leftFromText="141" w:rightFromText="141" w:vertAnchor="page" w:horzAnchor="margin" w:tblpY="985"/>
        <w:tblW w:w="9420" w:type="dxa"/>
        <w:tblInd w:w="0" w:type="dxa"/>
        <w:tblCellMar>
          <w:left w:w="124" w:type="dxa"/>
          <w:right w:w="47" w:type="dxa"/>
        </w:tblCellMar>
        <w:tblLook w:val="04A0" w:firstRow="1" w:lastRow="0" w:firstColumn="1" w:lastColumn="0" w:noHBand="0" w:noVBand="1"/>
      </w:tblPr>
      <w:tblGrid>
        <w:gridCol w:w="3394"/>
        <w:gridCol w:w="1628"/>
        <w:gridCol w:w="4385"/>
        <w:gridCol w:w="13"/>
      </w:tblGrid>
      <w:tr w:rsidR="001A2CBB" w:rsidRPr="00B3491D" w14:paraId="3772E986" w14:textId="77777777" w:rsidTr="00062B7F">
        <w:trPr>
          <w:trHeight w:val="486"/>
        </w:trPr>
        <w:tc>
          <w:tcPr>
            <w:tcW w:w="9420" w:type="dxa"/>
            <w:gridSpan w:val="4"/>
            <w:tcBorders>
              <w:top w:val="single" w:sz="3" w:space="0" w:color="000000"/>
              <w:left w:val="single" w:sz="3" w:space="0" w:color="000000"/>
              <w:bottom w:val="single" w:sz="3" w:space="0" w:color="000000"/>
              <w:right w:val="single" w:sz="3" w:space="0" w:color="000000"/>
            </w:tcBorders>
          </w:tcPr>
          <w:p w14:paraId="7557D2E8" w14:textId="77777777" w:rsidR="001A2CBB" w:rsidRPr="000B54FE" w:rsidRDefault="00CC3C49" w:rsidP="00062B7F">
            <w:pPr>
              <w:spacing w:after="0" w:line="259" w:lineRule="auto"/>
              <w:ind w:left="0" w:right="0" w:firstLine="0"/>
              <w:jc w:val="left"/>
              <w:rPr>
                <w:b/>
                <w:bCs/>
              </w:rPr>
            </w:pPr>
            <w:r w:rsidRPr="000B54FE">
              <w:rPr>
                <w:b/>
                <w:bCs/>
              </w:rPr>
              <w:lastRenderedPageBreak/>
              <w:t>Décodage de la trame NMEA :</w:t>
            </w:r>
          </w:p>
          <w:p w14:paraId="45430711" w14:textId="77777777" w:rsidR="001A2CBB" w:rsidRPr="000B54FE" w:rsidRDefault="00CC3C49" w:rsidP="00062B7F">
            <w:pPr>
              <w:spacing w:after="0" w:line="259" w:lineRule="auto"/>
              <w:ind w:left="0" w:right="0" w:firstLine="0"/>
              <w:jc w:val="left"/>
              <w:rPr>
                <w:rFonts w:ascii="Courier New" w:hAnsi="Courier New" w:cs="Courier New"/>
                <w:smallCaps/>
                <w:lang w:val="en-US"/>
              </w:rPr>
            </w:pPr>
            <w:r w:rsidRPr="000B54FE">
              <w:rPr>
                <w:rFonts w:ascii="Courier New" w:hAnsi="Courier New" w:cs="Courier New"/>
                <w:smallCaps/>
                <w:sz w:val="16"/>
                <w:szCs w:val="18"/>
                <w:lang w:val="en-US"/>
              </w:rPr>
              <w:t>$GPGGA,060740.00,4718.5434698,N,00503.8252636,E,5,09,1.6,248.397,M,48.171,M,2.0,0970*4A</w:t>
            </w:r>
          </w:p>
        </w:tc>
      </w:tr>
      <w:tr w:rsidR="001A2CBB" w14:paraId="0FCF8E11" w14:textId="77777777" w:rsidTr="00062B7F">
        <w:trPr>
          <w:gridAfter w:val="1"/>
          <w:wAfter w:w="13" w:type="dxa"/>
          <w:trHeight w:val="247"/>
        </w:trPr>
        <w:tc>
          <w:tcPr>
            <w:tcW w:w="3394" w:type="dxa"/>
            <w:tcBorders>
              <w:top w:val="single" w:sz="3" w:space="0" w:color="000000"/>
              <w:left w:val="single" w:sz="3" w:space="0" w:color="000000"/>
              <w:bottom w:val="single" w:sz="3" w:space="0" w:color="000000"/>
              <w:right w:val="single" w:sz="3" w:space="0" w:color="000000"/>
            </w:tcBorders>
          </w:tcPr>
          <w:p w14:paraId="4E75850F" w14:textId="77777777" w:rsidR="001A2CBB" w:rsidRPr="007E682D" w:rsidRDefault="00CC3C49" w:rsidP="00062B7F">
            <w:pPr>
              <w:spacing w:after="0" w:line="259" w:lineRule="auto"/>
              <w:ind w:left="0" w:right="77" w:firstLine="0"/>
              <w:jc w:val="center"/>
              <w:rPr>
                <w:b/>
                <w:bCs/>
              </w:rPr>
            </w:pPr>
            <w:r w:rsidRPr="007E682D">
              <w:rPr>
                <w:b/>
                <w:bCs/>
              </w:rPr>
              <w:t>Nom du champ</w:t>
            </w:r>
          </w:p>
        </w:tc>
        <w:tc>
          <w:tcPr>
            <w:tcW w:w="1628" w:type="dxa"/>
            <w:tcBorders>
              <w:top w:val="single" w:sz="3" w:space="0" w:color="000000"/>
              <w:left w:val="single" w:sz="3" w:space="0" w:color="000000"/>
              <w:bottom w:val="single" w:sz="3" w:space="0" w:color="000000"/>
              <w:right w:val="single" w:sz="3" w:space="0" w:color="000000"/>
            </w:tcBorders>
          </w:tcPr>
          <w:p w14:paraId="0D7E5FF4" w14:textId="77777777" w:rsidR="001A2CBB" w:rsidRPr="007E682D" w:rsidRDefault="00CC3C49" w:rsidP="00062B7F">
            <w:pPr>
              <w:spacing w:after="0" w:line="259" w:lineRule="auto"/>
              <w:ind w:left="0" w:right="0" w:firstLine="0"/>
              <w:jc w:val="left"/>
              <w:rPr>
                <w:b/>
                <w:bCs/>
              </w:rPr>
            </w:pPr>
            <w:r w:rsidRPr="007E682D">
              <w:rPr>
                <w:b/>
                <w:bCs/>
              </w:rPr>
              <w:t>Dans l’exemple</w:t>
            </w:r>
          </w:p>
        </w:tc>
        <w:tc>
          <w:tcPr>
            <w:tcW w:w="4385" w:type="dxa"/>
            <w:tcBorders>
              <w:top w:val="single" w:sz="3" w:space="0" w:color="000000"/>
              <w:left w:val="single" w:sz="3" w:space="0" w:color="000000"/>
              <w:bottom w:val="single" w:sz="3" w:space="0" w:color="000000"/>
              <w:right w:val="single" w:sz="3" w:space="0" w:color="000000"/>
            </w:tcBorders>
          </w:tcPr>
          <w:p w14:paraId="4433BC67" w14:textId="77777777" w:rsidR="001A2CBB" w:rsidRPr="007E682D" w:rsidRDefault="00CC3C49" w:rsidP="00062B7F">
            <w:pPr>
              <w:spacing w:after="0" w:line="259" w:lineRule="auto"/>
              <w:ind w:left="255" w:right="0" w:firstLine="0"/>
              <w:jc w:val="center"/>
              <w:rPr>
                <w:b/>
                <w:bCs/>
              </w:rPr>
            </w:pPr>
            <w:r w:rsidRPr="007E682D">
              <w:rPr>
                <w:b/>
                <w:bCs/>
              </w:rPr>
              <w:t>Informations</w:t>
            </w:r>
          </w:p>
        </w:tc>
      </w:tr>
      <w:tr w:rsidR="001A2CBB" w14:paraId="43BA847A" w14:textId="77777777" w:rsidTr="00062B7F">
        <w:trPr>
          <w:gridAfter w:val="1"/>
          <w:wAfter w:w="13" w:type="dxa"/>
          <w:trHeight w:val="1921"/>
        </w:trPr>
        <w:tc>
          <w:tcPr>
            <w:tcW w:w="3394" w:type="dxa"/>
            <w:tcBorders>
              <w:top w:val="single" w:sz="3" w:space="0" w:color="000000"/>
              <w:left w:val="single" w:sz="3" w:space="0" w:color="000000"/>
              <w:bottom w:val="single" w:sz="3" w:space="0" w:color="000000"/>
              <w:right w:val="single" w:sz="3" w:space="0" w:color="000000"/>
            </w:tcBorders>
          </w:tcPr>
          <w:p w14:paraId="2889E311" w14:textId="77777777" w:rsidR="001A2CBB" w:rsidRDefault="00CC3C49" w:rsidP="00062B7F">
            <w:pPr>
              <w:spacing w:after="0" w:line="259" w:lineRule="auto"/>
              <w:ind w:left="0" w:right="77" w:firstLine="0"/>
              <w:jc w:val="center"/>
            </w:pPr>
            <w:r>
              <w:t>Origine du signal</w:t>
            </w:r>
          </w:p>
        </w:tc>
        <w:tc>
          <w:tcPr>
            <w:tcW w:w="1628" w:type="dxa"/>
            <w:tcBorders>
              <w:top w:val="single" w:sz="3" w:space="0" w:color="000000"/>
              <w:left w:val="single" w:sz="3" w:space="0" w:color="000000"/>
              <w:bottom w:val="single" w:sz="3" w:space="0" w:color="000000"/>
              <w:right w:val="single" w:sz="3" w:space="0" w:color="000000"/>
            </w:tcBorders>
          </w:tcPr>
          <w:p w14:paraId="4CD8C231" w14:textId="77777777" w:rsidR="001A2CBB" w:rsidRDefault="00CC3C49" w:rsidP="00062B7F">
            <w:pPr>
              <w:spacing w:after="0" w:line="259" w:lineRule="auto"/>
              <w:ind w:left="0" w:right="77" w:firstLine="0"/>
              <w:jc w:val="center"/>
            </w:pPr>
            <w:r>
              <w:t>GP</w:t>
            </w:r>
          </w:p>
        </w:tc>
        <w:tc>
          <w:tcPr>
            <w:tcW w:w="4385" w:type="dxa"/>
            <w:tcBorders>
              <w:top w:val="single" w:sz="3" w:space="0" w:color="000000"/>
              <w:left w:val="single" w:sz="3" w:space="0" w:color="000000"/>
              <w:bottom w:val="single" w:sz="3" w:space="0" w:color="000000"/>
              <w:right w:val="single" w:sz="3" w:space="0" w:color="000000"/>
            </w:tcBorders>
          </w:tcPr>
          <w:p w14:paraId="329EA26D" w14:textId="77777777" w:rsidR="001A2CBB" w:rsidRDefault="00CC3C49" w:rsidP="00062B7F">
            <w:pPr>
              <w:pStyle w:val="Paragraphedeliste"/>
              <w:numPr>
                <w:ilvl w:val="0"/>
                <w:numId w:val="11"/>
              </w:numPr>
              <w:spacing w:after="6" w:line="259" w:lineRule="auto"/>
              <w:ind w:left="371" w:right="0" w:hanging="284"/>
              <w:jc w:val="left"/>
            </w:pPr>
            <w:r w:rsidRPr="00372667">
              <w:rPr>
                <w:b/>
                <w:bCs/>
              </w:rPr>
              <w:t>GP</w:t>
            </w:r>
            <w:r>
              <w:t xml:space="preserve"> GPS</w:t>
            </w:r>
          </w:p>
          <w:p w14:paraId="0AC9F429" w14:textId="77777777" w:rsidR="001A2CBB" w:rsidRDefault="00CC3C49" w:rsidP="00062B7F">
            <w:pPr>
              <w:pStyle w:val="Paragraphedeliste"/>
              <w:numPr>
                <w:ilvl w:val="0"/>
                <w:numId w:val="11"/>
              </w:numPr>
              <w:spacing w:after="0" w:line="259" w:lineRule="auto"/>
              <w:ind w:left="371" w:right="0" w:hanging="284"/>
              <w:jc w:val="left"/>
            </w:pPr>
            <w:r w:rsidRPr="00372667">
              <w:rPr>
                <w:b/>
                <w:bCs/>
              </w:rPr>
              <w:t>GA</w:t>
            </w:r>
            <w:r>
              <w:t xml:space="preserve"> Galileo</w:t>
            </w:r>
          </w:p>
          <w:p w14:paraId="00A88418" w14:textId="77777777" w:rsidR="001A2CBB" w:rsidRDefault="00CC3C49" w:rsidP="00062B7F">
            <w:pPr>
              <w:pStyle w:val="Paragraphedeliste"/>
              <w:numPr>
                <w:ilvl w:val="0"/>
                <w:numId w:val="11"/>
              </w:numPr>
              <w:spacing w:after="0" w:line="259" w:lineRule="auto"/>
              <w:ind w:left="371" w:right="0" w:hanging="284"/>
              <w:jc w:val="left"/>
            </w:pPr>
            <w:r w:rsidRPr="00372667">
              <w:rPr>
                <w:b/>
                <w:bCs/>
              </w:rPr>
              <w:t>BD</w:t>
            </w:r>
            <w:r>
              <w:t xml:space="preserve"> </w:t>
            </w:r>
            <w:proofErr w:type="spellStart"/>
            <w:r>
              <w:t>Beidou</w:t>
            </w:r>
            <w:proofErr w:type="spellEnd"/>
            <w:r>
              <w:t xml:space="preserve"> (ou GB)</w:t>
            </w:r>
          </w:p>
          <w:p w14:paraId="5BE02CDD" w14:textId="77777777" w:rsidR="001A2CBB" w:rsidRPr="00372667" w:rsidRDefault="00CC3C49" w:rsidP="00062B7F">
            <w:pPr>
              <w:pStyle w:val="Paragraphedeliste"/>
              <w:numPr>
                <w:ilvl w:val="0"/>
                <w:numId w:val="11"/>
              </w:numPr>
              <w:spacing w:after="3" w:line="259" w:lineRule="auto"/>
              <w:ind w:left="371" w:right="0" w:hanging="284"/>
              <w:jc w:val="left"/>
              <w:rPr>
                <w:lang w:val="en-US"/>
              </w:rPr>
            </w:pPr>
            <w:r w:rsidRPr="00372667">
              <w:rPr>
                <w:b/>
                <w:bCs/>
                <w:lang w:val="en-US"/>
              </w:rPr>
              <w:t>GL</w:t>
            </w:r>
            <w:r w:rsidRPr="00372667">
              <w:rPr>
                <w:lang w:val="en-US"/>
              </w:rPr>
              <w:t xml:space="preserve"> GLONASS</w:t>
            </w:r>
          </w:p>
          <w:p w14:paraId="6532A1C0" w14:textId="62741D7D" w:rsidR="00372667" w:rsidRPr="00372667" w:rsidRDefault="00CC3C49" w:rsidP="00062B7F">
            <w:pPr>
              <w:pStyle w:val="Paragraphedeliste"/>
              <w:numPr>
                <w:ilvl w:val="0"/>
                <w:numId w:val="11"/>
              </w:numPr>
              <w:spacing w:after="0" w:line="262" w:lineRule="auto"/>
              <w:ind w:left="371" w:right="2748" w:hanging="284"/>
              <w:jc w:val="left"/>
              <w:rPr>
                <w:lang w:val="en-US"/>
              </w:rPr>
            </w:pPr>
            <w:r w:rsidRPr="00372667">
              <w:rPr>
                <w:b/>
                <w:bCs/>
                <w:lang w:val="en-US"/>
              </w:rPr>
              <w:t>GQ</w:t>
            </w:r>
            <w:r w:rsidRPr="00372667">
              <w:rPr>
                <w:lang w:val="en-US"/>
              </w:rPr>
              <w:t xml:space="preserve"> QZSS</w:t>
            </w:r>
          </w:p>
          <w:p w14:paraId="4225F134" w14:textId="715857F1" w:rsidR="001A2CBB" w:rsidRPr="00372667" w:rsidRDefault="00CC3C49" w:rsidP="00062B7F">
            <w:pPr>
              <w:pStyle w:val="Paragraphedeliste"/>
              <w:numPr>
                <w:ilvl w:val="0"/>
                <w:numId w:val="11"/>
              </w:numPr>
              <w:spacing w:after="0" w:line="262" w:lineRule="auto"/>
              <w:ind w:left="371" w:right="2748" w:hanging="284"/>
              <w:jc w:val="left"/>
              <w:rPr>
                <w:lang w:val="en-US"/>
              </w:rPr>
            </w:pPr>
            <w:r w:rsidRPr="00372667">
              <w:rPr>
                <w:b/>
                <w:bCs/>
                <w:lang w:val="en-US"/>
              </w:rPr>
              <w:t>GI</w:t>
            </w:r>
            <w:r w:rsidRPr="00372667">
              <w:rPr>
                <w:lang w:val="en-US"/>
              </w:rPr>
              <w:t xml:space="preserve"> </w:t>
            </w:r>
            <w:proofErr w:type="spellStart"/>
            <w:r w:rsidRPr="00372667">
              <w:rPr>
                <w:lang w:val="en-US"/>
              </w:rPr>
              <w:t>NavIC</w:t>
            </w:r>
            <w:proofErr w:type="spellEnd"/>
          </w:p>
          <w:p w14:paraId="44A331CE" w14:textId="77777777" w:rsidR="001A2CBB" w:rsidRDefault="00CC3C49" w:rsidP="00062B7F">
            <w:pPr>
              <w:pStyle w:val="Paragraphedeliste"/>
              <w:numPr>
                <w:ilvl w:val="0"/>
                <w:numId w:val="11"/>
              </w:numPr>
              <w:spacing w:after="0" w:line="259" w:lineRule="auto"/>
              <w:ind w:left="371" w:right="0" w:hanging="284"/>
              <w:jc w:val="left"/>
            </w:pPr>
            <w:r>
              <w:t>...</w:t>
            </w:r>
          </w:p>
        </w:tc>
      </w:tr>
      <w:tr w:rsidR="001A2CBB" w14:paraId="4DA641C8" w14:textId="77777777" w:rsidTr="00062B7F">
        <w:trPr>
          <w:gridAfter w:val="1"/>
          <w:wAfter w:w="13" w:type="dxa"/>
          <w:trHeight w:val="3116"/>
        </w:trPr>
        <w:tc>
          <w:tcPr>
            <w:tcW w:w="3394" w:type="dxa"/>
            <w:tcBorders>
              <w:top w:val="single" w:sz="3" w:space="0" w:color="000000"/>
              <w:left w:val="single" w:sz="3" w:space="0" w:color="000000"/>
              <w:bottom w:val="single" w:sz="3" w:space="0" w:color="000000"/>
              <w:right w:val="single" w:sz="3" w:space="0" w:color="000000"/>
            </w:tcBorders>
          </w:tcPr>
          <w:p w14:paraId="65791196" w14:textId="77777777" w:rsidR="001A2CBB" w:rsidRDefault="00CC3C49" w:rsidP="00062B7F">
            <w:pPr>
              <w:spacing w:after="0" w:line="259" w:lineRule="auto"/>
              <w:ind w:left="0" w:right="77" w:firstLine="0"/>
              <w:jc w:val="center"/>
            </w:pPr>
            <w:r>
              <w:t>Type de trame</w:t>
            </w:r>
          </w:p>
        </w:tc>
        <w:tc>
          <w:tcPr>
            <w:tcW w:w="1628" w:type="dxa"/>
            <w:tcBorders>
              <w:top w:val="single" w:sz="3" w:space="0" w:color="000000"/>
              <w:left w:val="single" w:sz="3" w:space="0" w:color="000000"/>
              <w:bottom w:val="single" w:sz="3" w:space="0" w:color="000000"/>
              <w:right w:val="single" w:sz="3" w:space="0" w:color="000000"/>
            </w:tcBorders>
          </w:tcPr>
          <w:p w14:paraId="70A49C74" w14:textId="77777777" w:rsidR="001A2CBB" w:rsidRDefault="00CC3C49" w:rsidP="00062B7F">
            <w:pPr>
              <w:spacing w:after="0" w:line="259" w:lineRule="auto"/>
              <w:ind w:left="0" w:right="77" w:firstLine="0"/>
              <w:jc w:val="center"/>
            </w:pPr>
            <w:r>
              <w:t>GGA</w:t>
            </w:r>
          </w:p>
        </w:tc>
        <w:tc>
          <w:tcPr>
            <w:tcW w:w="4385" w:type="dxa"/>
            <w:tcBorders>
              <w:top w:val="single" w:sz="3" w:space="0" w:color="000000"/>
              <w:left w:val="single" w:sz="3" w:space="0" w:color="000000"/>
              <w:bottom w:val="single" w:sz="3" w:space="0" w:color="000000"/>
              <w:right w:val="single" w:sz="3" w:space="0" w:color="000000"/>
            </w:tcBorders>
          </w:tcPr>
          <w:p w14:paraId="7612FCBB" w14:textId="77777777" w:rsidR="001A2CBB" w:rsidRDefault="00CC3C49" w:rsidP="00062B7F">
            <w:pPr>
              <w:pStyle w:val="Paragraphedeliste"/>
              <w:numPr>
                <w:ilvl w:val="0"/>
                <w:numId w:val="12"/>
              </w:numPr>
              <w:spacing w:after="0" w:line="259" w:lineRule="auto"/>
              <w:ind w:left="371" w:right="0" w:hanging="284"/>
              <w:jc w:val="left"/>
            </w:pPr>
            <w:r w:rsidRPr="00372667">
              <w:rPr>
                <w:b/>
                <w:bCs/>
              </w:rPr>
              <w:t>GGA</w:t>
            </w:r>
            <w:r>
              <w:t xml:space="preserve"> Heure, position, statut.</w:t>
            </w:r>
          </w:p>
          <w:p w14:paraId="44D084FC" w14:textId="77777777" w:rsidR="00372667" w:rsidRDefault="00CC3C49" w:rsidP="00062B7F">
            <w:pPr>
              <w:pStyle w:val="Paragraphedeliste"/>
              <w:numPr>
                <w:ilvl w:val="0"/>
                <w:numId w:val="12"/>
              </w:numPr>
              <w:spacing w:after="0" w:line="242" w:lineRule="auto"/>
              <w:ind w:left="371" w:right="0" w:hanging="284"/>
              <w:jc w:val="left"/>
            </w:pPr>
            <w:r w:rsidRPr="00372667">
              <w:rPr>
                <w:b/>
                <w:bCs/>
              </w:rPr>
              <w:t>GLL</w:t>
            </w:r>
            <w:r>
              <w:t xml:space="preserve"> Latitude, longitude, Heure, statut.</w:t>
            </w:r>
          </w:p>
          <w:p w14:paraId="51769608" w14:textId="4F10711F" w:rsidR="001A2CBB" w:rsidRDefault="00CC3C49" w:rsidP="00062B7F">
            <w:pPr>
              <w:pStyle w:val="Paragraphedeliste"/>
              <w:numPr>
                <w:ilvl w:val="0"/>
                <w:numId w:val="12"/>
              </w:numPr>
              <w:spacing w:after="0" w:line="242" w:lineRule="auto"/>
              <w:ind w:left="371" w:right="0" w:hanging="284"/>
              <w:jc w:val="left"/>
            </w:pPr>
            <w:r w:rsidRPr="00372667">
              <w:rPr>
                <w:b/>
                <w:bCs/>
              </w:rPr>
              <w:t>GSA</w:t>
            </w:r>
            <w:r>
              <w:t xml:space="preserve"> Mode de fonctionnement du récepteur GPS, satellites utilisés, valeurs DOP.</w:t>
            </w:r>
          </w:p>
          <w:p w14:paraId="4D6693BC" w14:textId="77777777" w:rsidR="001A2CBB" w:rsidRDefault="00CC3C49" w:rsidP="00062B7F">
            <w:pPr>
              <w:pStyle w:val="Paragraphedeliste"/>
              <w:numPr>
                <w:ilvl w:val="0"/>
                <w:numId w:val="12"/>
              </w:numPr>
              <w:spacing w:after="6" w:line="238" w:lineRule="auto"/>
              <w:ind w:left="371" w:right="77" w:hanging="284"/>
            </w:pPr>
            <w:r w:rsidRPr="00372667">
              <w:rPr>
                <w:b/>
                <w:bCs/>
              </w:rPr>
              <w:t>GSV</w:t>
            </w:r>
            <w:r>
              <w:t xml:space="preserve"> Nombre de satellites en vue, numéros d’identification des satellites, élévation, azimut, valeurs SNR.</w:t>
            </w:r>
          </w:p>
          <w:p w14:paraId="733E8389" w14:textId="77777777" w:rsidR="001A2CBB" w:rsidRDefault="00CC3C49" w:rsidP="00062B7F">
            <w:pPr>
              <w:pStyle w:val="Paragraphedeliste"/>
              <w:numPr>
                <w:ilvl w:val="0"/>
                <w:numId w:val="12"/>
              </w:numPr>
              <w:spacing w:after="3" w:line="240" w:lineRule="auto"/>
              <w:ind w:left="371" w:right="0" w:hanging="284"/>
            </w:pPr>
            <w:r w:rsidRPr="00372667">
              <w:rPr>
                <w:b/>
                <w:bCs/>
              </w:rPr>
              <w:t>RMC</w:t>
            </w:r>
            <w:r>
              <w:t xml:space="preserve"> Heure, date, position, cap, données de vitesse.</w:t>
            </w:r>
          </w:p>
          <w:p w14:paraId="404922B8" w14:textId="77777777" w:rsidR="001A2CBB" w:rsidRDefault="00CC3C49" w:rsidP="00062B7F">
            <w:pPr>
              <w:pStyle w:val="Paragraphedeliste"/>
              <w:numPr>
                <w:ilvl w:val="0"/>
                <w:numId w:val="12"/>
              </w:numPr>
              <w:spacing w:after="0" w:line="239" w:lineRule="auto"/>
              <w:ind w:left="371" w:right="0" w:hanging="284"/>
            </w:pPr>
            <w:r w:rsidRPr="00372667">
              <w:rPr>
                <w:b/>
                <w:bCs/>
              </w:rPr>
              <w:t>VTG</w:t>
            </w:r>
            <w:r>
              <w:t xml:space="preserve"> Cap, informations de vitesse par rapport au sol.</w:t>
            </w:r>
          </w:p>
          <w:p w14:paraId="50C5C1BD" w14:textId="77777777" w:rsidR="001A2CBB" w:rsidRDefault="00CC3C49" w:rsidP="00062B7F">
            <w:pPr>
              <w:pStyle w:val="Paragraphedeliste"/>
              <w:numPr>
                <w:ilvl w:val="0"/>
                <w:numId w:val="12"/>
              </w:numPr>
              <w:spacing w:after="0" w:line="259" w:lineRule="auto"/>
              <w:ind w:left="371" w:right="0" w:hanging="284"/>
              <w:jc w:val="left"/>
            </w:pPr>
            <w:r>
              <w:t>...</w:t>
            </w:r>
          </w:p>
        </w:tc>
      </w:tr>
      <w:tr w:rsidR="001A2CBB" w14:paraId="31F7E8EF" w14:textId="77777777" w:rsidTr="00062B7F">
        <w:trPr>
          <w:gridAfter w:val="1"/>
          <w:wAfter w:w="13" w:type="dxa"/>
          <w:trHeight w:val="247"/>
        </w:trPr>
        <w:tc>
          <w:tcPr>
            <w:tcW w:w="3394" w:type="dxa"/>
            <w:tcBorders>
              <w:top w:val="single" w:sz="3" w:space="0" w:color="000000"/>
              <w:left w:val="single" w:sz="3" w:space="0" w:color="000000"/>
              <w:bottom w:val="single" w:sz="3" w:space="0" w:color="000000"/>
              <w:right w:val="single" w:sz="3" w:space="0" w:color="000000"/>
            </w:tcBorders>
          </w:tcPr>
          <w:p w14:paraId="7E36727D" w14:textId="77777777" w:rsidR="001A2CBB" w:rsidRDefault="00CC3C49" w:rsidP="00062B7F">
            <w:pPr>
              <w:spacing w:after="0" w:line="259" w:lineRule="auto"/>
              <w:ind w:left="0" w:right="77" w:firstLine="0"/>
              <w:jc w:val="center"/>
            </w:pPr>
            <w:r>
              <w:t>Heure de calcul de la trame</w:t>
            </w:r>
          </w:p>
        </w:tc>
        <w:tc>
          <w:tcPr>
            <w:tcW w:w="1628" w:type="dxa"/>
            <w:tcBorders>
              <w:top w:val="single" w:sz="3" w:space="0" w:color="000000"/>
              <w:left w:val="single" w:sz="3" w:space="0" w:color="000000"/>
              <w:bottom w:val="single" w:sz="3" w:space="0" w:color="000000"/>
              <w:right w:val="single" w:sz="3" w:space="0" w:color="000000"/>
            </w:tcBorders>
          </w:tcPr>
          <w:p w14:paraId="09D327A4" w14:textId="77777777" w:rsidR="001A2CBB" w:rsidRDefault="00CC3C49" w:rsidP="00062B7F">
            <w:pPr>
              <w:spacing w:after="0" w:line="259" w:lineRule="auto"/>
              <w:ind w:left="0" w:right="77" w:firstLine="0"/>
              <w:jc w:val="center"/>
            </w:pPr>
            <w:r>
              <w:t>060740.00</w:t>
            </w:r>
          </w:p>
        </w:tc>
        <w:tc>
          <w:tcPr>
            <w:tcW w:w="4385" w:type="dxa"/>
            <w:tcBorders>
              <w:top w:val="single" w:sz="3" w:space="0" w:color="000000"/>
              <w:left w:val="single" w:sz="3" w:space="0" w:color="000000"/>
              <w:bottom w:val="single" w:sz="3" w:space="0" w:color="000000"/>
              <w:right w:val="single" w:sz="3" w:space="0" w:color="000000"/>
            </w:tcBorders>
          </w:tcPr>
          <w:p w14:paraId="04A4665E" w14:textId="77777777" w:rsidR="001A2CBB" w:rsidRDefault="00CC3C49" w:rsidP="00062B7F">
            <w:pPr>
              <w:spacing w:after="0" w:line="259" w:lineRule="auto"/>
              <w:ind w:left="255" w:right="0" w:firstLine="0"/>
              <w:jc w:val="center"/>
            </w:pPr>
            <w:r>
              <w:t>06h07m40.00s</w:t>
            </w:r>
          </w:p>
        </w:tc>
      </w:tr>
      <w:tr w:rsidR="001A2CBB" w14:paraId="628F0E8F" w14:textId="77777777" w:rsidTr="00062B7F">
        <w:trPr>
          <w:gridAfter w:val="1"/>
          <w:wAfter w:w="13" w:type="dxa"/>
          <w:trHeight w:val="247"/>
        </w:trPr>
        <w:tc>
          <w:tcPr>
            <w:tcW w:w="3394" w:type="dxa"/>
            <w:tcBorders>
              <w:top w:val="single" w:sz="3" w:space="0" w:color="000000"/>
              <w:left w:val="single" w:sz="3" w:space="0" w:color="000000"/>
              <w:bottom w:val="single" w:sz="3" w:space="0" w:color="000000"/>
              <w:right w:val="single" w:sz="3" w:space="0" w:color="000000"/>
            </w:tcBorders>
          </w:tcPr>
          <w:p w14:paraId="0EAFE8ED" w14:textId="77777777" w:rsidR="001A2CBB" w:rsidRDefault="00CC3C49" w:rsidP="00062B7F">
            <w:pPr>
              <w:spacing w:after="0" w:line="259" w:lineRule="auto"/>
              <w:ind w:left="0" w:right="77" w:firstLine="0"/>
              <w:jc w:val="center"/>
            </w:pPr>
            <w:r>
              <w:t>Latitude</w:t>
            </w:r>
          </w:p>
        </w:tc>
        <w:tc>
          <w:tcPr>
            <w:tcW w:w="1628" w:type="dxa"/>
            <w:tcBorders>
              <w:top w:val="single" w:sz="3" w:space="0" w:color="000000"/>
              <w:left w:val="single" w:sz="3" w:space="0" w:color="000000"/>
              <w:bottom w:val="single" w:sz="3" w:space="0" w:color="000000"/>
              <w:right w:val="single" w:sz="3" w:space="0" w:color="000000"/>
            </w:tcBorders>
          </w:tcPr>
          <w:p w14:paraId="0D87863F" w14:textId="77777777" w:rsidR="001A2CBB" w:rsidRDefault="00CC3C49" w:rsidP="00062B7F">
            <w:pPr>
              <w:spacing w:after="0" w:line="259" w:lineRule="auto"/>
              <w:ind w:left="0" w:right="77" w:firstLine="0"/>
              <w:jc w:val="center"/>
            </w:pPr>
            <w:r>
              <w:t>4718.5434698,N</w:t>
            </w:r>
          </w:p>
        </w:tc>
        <w:tc>
          <w:tcPr>
            <w:tcW w:w="4385" w:type="dxa"/>
            <w:tcBorders>
              <w:top w:val="single" w:sz="3" w:space="0" w:color="000000"/>
              <w:left w:val="single" w:sz="3" w:space="0" w:color="000000"/>
              <w:bottom w:val="single" w:sz="3" w:space="0" w:color="000000"/>
              <w:right w:val="single" w:sz="3" w:space="0" w:color="000000"/>
            </w:tcBorders>
          </w:tcPr>
          <w:p w14:paraId="2335D091" w14:textId="77777777" w:rsidR="001A2CBB" w:rsidRDefault="00CC3C49" w:rsidP="00062B7F">
            <w:pPr>
              <w:spacing w:after="0" w:line="259" w:lineRule="auto"/>
              <w:ind w:left="642" w:right="0" w:firstLine="0"/>
              <w:jc w:val="left"/>
            </w:pPr>
            <w:r>
              <w:t>en degrés-minutes (DDMM.MMMM)</w:t>
            </w:r>
          </w:p>
        </w:tc>
      </w:tr>
      <w:tr w:rsidR="001A2CBB" w14:paraId="4B4BBB5A" w14:textId="77777777" w:rsidTr="00062B7F">
        <w:trPr>
          <w:gridAfter w:val="1"/>
          <w:wAfter w:w="13" w:type="dxa"/>
          <w:trHeight w:val="247"/>
        </w:trPr>
        <w:tc>
          <w:tcPr>
            <w:tcW w:w="3394" w:type="dxa"/>
            <w:tcBorders>
              <w:top w:val="single" w:sz="3" w:space="0" w:color="000000"/>
              <w:left w:val="single" w:sz="3" w:space="0" w:color="000000"/>
              <w:bottom w:val="single" w:sz="3" w:space="0" w:color="000000"/>
              <w:right w:val="single" w:sz="3" w:space="0" w:color="000000"/>
            </w:tcBorders>
          </w:tcPr>
          <w:p w14:paraId="252E7385" w14:textId="77777777" w:rsidR="001A2CBB" w:rsidRDefault="00CC3C49" w:rsidP="00062B7F">
            <w:pPr>
              <w:spacing w:after="0" w:line="259" w:lineRule="auto"/>
              <w:ind w:left="0" w:right="77" w:firstLine="0"/>
              <w:jc w:val="center"/>
            </w:pPr>
            <w:r>
              <w:t>Longitude</w:t>
            </w:r>
          </w:p>
        </w:tc>
        <w:tc>
          <w:tcPr>
            <w:tcW w:w="1628" w:type="dxa"/>
            <w:tcBorders>
              <w:top w:val="single" w:sz="3" w:space="0" w:color="000000"/>
              <w:left w:val="single" w:sz="3" w:space="0" w:color="000000"/>
              <w:bottom w:val="single" w:sz="3" w:space="0" w:color="000000"/>
              <w:right w:val="single" w:sz="3" w:space="0" w:color="000000"/>
            </w:tcBorders>
          </w:tcPr>
          <w:p w14:paraId="02127A8E" w14:textId="77777777" w:rsidR="001A2CBB" w:rsidRDefault="00CC3C49" w:rsidP="00062B7F">
            <w:pPr>
              <w:spacing w:after="0" w:line="259" w:lineRule="auto"/>
              <w:ind w:left="42" w:right="0" w:firstLine="0"/>
              <w:jc w:val="left"/>
            </w:pPr>
            <w:r>
              <w:t>00503.8252636,E</w:t>
            </w:r>
          </w:p>
        </w:tc>
        <w:tc>
          <w:tcPr>
            <w:tcW w:w="4385" w:type="dxa"/>
            <w:tcBorders>
              <w:top w:val="single" w:sz="3" w:space="0" w:color="000000"/>
              <w:left w:val="single" w:sz="3" w:space="0" w:color="000000"/>
              <w:bottom w:val="single" w:sz="3" w:space="0" w:color="000000"/>
              <w:right w:val="single" w:sz="3" w:space="0" w:color="000000"/>
            </w:tcBorders>
          </w:tcPr>
          <w:p w14:paraId="19F446C5" w14:textId="77777777" w:rsidR="001A2CBB" w:rsidRDefault="00CC3C49" w:rsidP="00062B7F">
            <w:pPr>
              <w:spacing w:after="0" w:line="259" w:lineRule="auto"/>
              <w:ind w:left="566" w:right="0" w:firstLine="0"/>
              <w:jc w:val="left"/>
            </w:pPr>
            <w:r>
              <w:t>en degrés-minutes (DDDMM.MMMM)</w:t>
            </w:r>
          </w:p>
        </w:tc>
      </w:tr>
      <w:tr w:rsidR="001A2CBB" w14:paraId="1D25AAE2" w14:textId="77777777" w:rsidTr="00062B7F">
        <w:trPr>
          <w:gridAfter w:val="1"/>
          <w:wAfter w:w="13" w:type="dxa"/>
          <w:trHeight w:val="4790"/>
        </w:trPr>
        <w:tc>
          <w:tcPr>
            <w:tcW w:w="3394" w:type="dxa"/>
            <w:tcBorders>
              <w:top w:val="single" w:sz="3" w:space="0" w:color="000000"/>
              <w:left w:val="single" w:sz="3" w:space="0" w:color="000000"/>
              <w:bottom w:val="single" w:sz="3" w:space="0" w:color="000000"/>
              <w:right w:val="single" w:sz="3" w:space="0" w:color="000000"/>
            </w:tcBorders>
          </w:tcPr>
          <w:p w14:paraId="335F36A0" w14:textId="77777777" w:rsidR="001A2CBB" w:rsidRDefault="00CC3C49" w:rsidP="00062B7F">
            <w:pPr>
              <w:spacing w:after="0" w:line="259" w:lineRule="auto"/>
              <w:ind w:left="0" w:right="77" w:firstLine="0"/>
              <w:jc w:val="center"/>
            </w:pPr>
            <w:r>
              <w:t>Positionnement</w:t>
            </w:r>
          </w:p>
        </w:tc>
        <w:tc>
          <w:tcPr>
            <w:tcW w:w="1628" w:type="dxa"/>
            <w:tcBorders>
              <w:top w:val="single" w:sz="3" w:space="0" w:color="000000"/>
              <w:left w:val="single" w:sz="3" w:space="0" w:color="000000"/>
              <w:bottom w:val="single" w:sz="3" w:space="0" w:color="000000"/>
              <w:right w:val="single" w:sz="3" w:space="0" w:color="000000"/>
            </w:tcBorders>
          </w:tcPr>
          <w:p w14:paraId="66BF642D" w14:textId="77777777" w:rsidR="001A2CBB" w:rsidRDefault="00CC3C49" w:rsidP="00062B7F">
            <w:pPr>
              <w:spacing w:after="0" w:line="259" w:lineRule="auto"/>
              <w:ind w:left="0" w:right="77" w:firstLine="0"/>
              <w:jc w:val="center"/>
            </w:pPr>
            <w:r>
              <w:t>5</w:t>
            </w:r>
          </w:p>
        </w:tc>
        <w:tc>
          <w:tcPr>
            <w:tcW w:w="4385" w:type="dxa"/>
            <w:tcBorders>
              <w:top w:val="single" w:sz="3" w:space="0" w:color="000000"/>
              <w:left w:val="single" w:sz="3" w:space="0" w:color="000000"/>
              <w:bottom w:val="single" w:sz="3" w:space="0" w:color="000000"/>
              <w:right w:val="single" w:sz="3" w:space="0" w:color="000000"/>
            </w:tcBorders>
          </w:tcPr>
          <w:p w14:paraId="5772FA32" w14:textId="77777777" w:rsidR="001A2CBB" w:rsidRDefault="00CC3C49" w:rsidP="00062B7F">
            <w:pPr>
              <w:numPr>
                <w:ilvl w:val="0"/>
                <w:numId w:val="8"/>
              </w:numPr>
              <w:spacing w:after="0" w:line="259" w:lineRule="auto"/>
              <w:ind w:left="371" w:right="0" w:hanging="284"/>
            </w:pPr>
            <w:r>
              <w:t>Invalide, aucune position disponible.</w:t>
            </w:r>
          </w:p>
          <w:p w14:paraId="70F546EC" w14:textId="77777777" w:rsidR="001A2CBB" w:rsidRDefault="00CC3C49" w:rsidP="00062B7F">
            <w:pPr>
              <w:numPr>
                <w:ilvl w:val="0"/>
                <w:numId w:val="8"/>
              </w:numPr>
              <w:spacing w:after="1" w:line="237" w:lineRule="auto"/>
              <w:ind w:left="371" w:right="0" w:hanging="284"/>
            </w:pPr>
            <w:r>
              <w:t>GPS autonome, aucune donnée de correction utilisée.</w:t>
            </w:r>
          </w:p>
          <w:p w14:paraId="0CAEC81E" w14:textId="77777777" w:rsidR="001A2CBB" w:rsidRDefault="00CC3C49" w:rsidP="00062B7F">
            <w:pPr>
              <w:numPr>
                <w:ilvl w:val="0"/>
                <w:numId w:val="8"/>
              </w:numPr>
              <w:spacing w:after="1" w:line="236" w:lineRule="auto"/>
              <w:ind w:left="371" w:right="0" w:hanging="284"/>
            </w:pPr>
            <w:r>
              <w:t>DGPS, utilisation d’une station DGPS locale ou un service de correction tel que WAAS ou EGNOS.</w:t>
            </w:r>
          </w:p>
          <w:p w14:paraId="283FEE75" w14:textId="77777777" w:rsidR="001A2CBB" w:rsidRDefault="00CC3C49" w:rsidP="00062B7F">
            <w:pPr>
              <w:numPr>
                <w:ilvl w:val="0"/>
                <w:numId w:val="8"/>
              </w:numPr>
              <w:spacing w:after="1" w:line="237" w:lineRule="auto"/>
              <w:ind w:left="371" w:right="0" w:hanging="284"/>
            </w:pPr>
            <w:r>
              <w:t xml:space="preserve">PPS, utilisation du service </w:t>
            </w:r>
            <w:proofErr w:type="spellStart"/>
            <w:r>
              <w:rPr>
                <w:i/>
              </w:rPr>
              <w:t>Precise</w:t>
            </w:r>
            <w:proofErr w:type="spellEnd"/>
            <w:r>
              <w:rPr>
                <w:i/>
              </w:rPr>
              <w:t xml:space="preserve"> </w:t>
            </w:r>
            <w:proofErr w:type="spellStart"/>
            <w:r>
              <w:rPr>
                <w:i/>
              </w:rPr>
              <w:t>Positioning</w:t>
            </w:r>
            <w:proofErr w:type="spellEnd"/>
            <w:r>
              <w:rPr>
                <w:i/>
              </w:rPr>
              <w:t xml:space="preserve"> Service </w:t>
            </w:r>
            <w:r>
              <w:t>du système GPS.</w:t>
            </w:r>
          </w:p>
          <w:p w14:paraId="2294704D" w14:textId="77777777" w:rsidR="00372667" w:rsidRDefault="00CC3C49" w:rsidP="00062B7F">
            <w:pPr>
              <w:numPr>
                <w:ilvl w:val="0"/>
                <w:numId w:val="8"/>
              </w:numPr>
              <w:spacing w:after="1" w:line="236" w:lineRule="auto"/>
              <w:ind w:left="371" w:right="0" w:hanging="284"/>
            </w:pPr>
            <w:r>
              <w:t xml:space="preserve">RTK, utilisation d’une station </w:t>
            </w:r>
            <w:r>
              <w:rPr>
                <w:i/>
              </w:rPr>
              <w:t xml:space="preserve">Real Time </w:t>
            </w:r>
            <w:proofErr w:type="spellStart"/>
            <w:r>
              <w:rPr>
                <w:i/>
              </w:rPr>
              <w:t>Kinematic</w:t>
            </w:r>
            <w:proofErr w:type="spellEnd"/>
            <w:r>
              <w:rPr>
                <w:i/>
              </w:rPr>
              <w:t xml:space="preserve"> </w:t>
            </w:r>
            <w:r>
              <w:t>permettant une grande précision.</w:t>
            </w:r>
          </w:p>
          <w:p w14:paraId="37ABC3E3" w14:textId="5B10711C" w:rsidR="001A2CBB" w:rsidRDefault="00CC3C49" w:rsidP="00062B7F">
            <w:pPr>
              <w:numPr>
                <w:ilvl w:val="0"/>
                <w:numId w:val="8"/>
              </w:numPr>
              <w:spacing w:after="1" w:line="236" w:lineRule="auto"/>
              <w:ind w:left="371" w:right="0" w:hanging="284"/>
            </w:pPr>
            <w:r>
              <w:t xml:space="preserve">RTK </w:t>
            </w:r>
            <w:proofErr w:type="spellStart"/>
            <w:r>
              <w:t>Float</w:t>
            </w:r>
            <w:proofErr w:type="spellEnd"/>
            <w:r>
              <w:t>, utilisation d’une station RTK, mais ne pouvant pas fournir une grande précision dans le positionnement à cause d’une mauvaise visibilité des satellites, par exemple. La précision est meilleure que lors de l’utilisation de la correction DGPS.</w:t>
            </w:r>
          </w:p>
          <w:p w14:paraId="5386BCF2" w14:textId="77777777" w:rsidR="001A2CBB" w:rsidRDefault="00CC3C49" w:rsidP="00062B7F">
            <w:pPr>
              <w:numPr>
                <w:ilvl w:val="0"/>
                <w:numId w:val="9"/>
              </w:numPr>
              <w:spacing w:after="0" w:line="259" w:lineRule="auto"/>
              <w:ind w:left="371" w:right="0" w:hanging="284"/>
              <w:jc w:val="left"/>
            </w:pPr>
            <w:r>
              <w:t>Estimation d’une position par le récepteur.</w:t>
            </w:r>
          </w:p>
          <w:p w14:paraId="730B75D0" w14:textId="1B0E3E79" w:rsidR="001A2CBB" w:rsidRDefault="00372667" w:rsidP="00062B7F">
            <w:pPr>
              <w:numPr>
                <w:ilvl w:val="0"/>
                <w:numId w:val="9"/>
              </w:numPr>
              <w:spacing w:after="0" w:line="259" w:lineRule="auto"/>
              <w:ind w:left="371" w:right="0" w:hanging="284"/>
              <w:jc w:val="left"/>
            </w:pPr>
            <w:r>
              <w:t>Position manuelle</w:t>
            </w:r>
            <w:r w:rsidR="00CC3C49">
              <w:t>, fixée par l’utilisateur.</w:t>
            </w:r>
          </w:p>
          <w:p w14:paraId="19B3ADF7" w14:textId="77777777" w:rsidR="001A2CBB" w:rsidRDefault="00CC3C49" w:rsidP="00062B7F">
            <w:pPr>
              <w:numPr>
                <w:ilvl w:val="0"/>
                <w:numId w:val="9"/>
              </w:numPr>
              <w:spacing w:after="0" w:line="259" w:lineRule="auto"/>
              <w:ind w:left="371" w:right="0" w:hanging="284"/>
              <w:jc w:val="left"/>
            </w:pPr>
            <w:r>
              <w:t>Mode de simulation.</w:t>
            </w:r>
          </w:p>
        </w:tc>
      </w:tr>
      <w:tr w:rsidR="001A2CBB" w14:paraId="59CFDC54" w14:textId="77777777" w:rsidTr="00062B7F">
        <w:trPr>
          <w:gridAfter w:val="1"/>
          <w:wAfter w:w="13" w:type="dxa"/>
          <w:trHeight w:val="486"/>
        </w:trPr>
        <w:tc>
          <w:tcPr>
            <w:tcW w:w="3394" w:type="dxa"/>
            <w:tcBorders>
              <w:top w:val="single" w:sz="3" w:space="0" w:color="000000"/>
              <w:left w:val="single" w:sz="3" w:space="0" w:color="000000"/>
              <w:bottom w:val="single" w:sz="3" w:space="0" w:color="000000"/>
              <w:right w:val="single" w:sz="3" w:space="0" w:color="000000"/>
            </w:tcBorders>
          </w:tcPr>
          <w:p w14:paraId="491964E3" w14:textId="77777777" w:rsidR="001A2CBB" w:rsidRDefault="00CC3C49" w:rsidP="00062B7F">
            <w:pPr>
              <w:spacing w:after="0" w:line="259" w:lineRule="auto"/>
              <w:ind w:left="24" w:right="100" w:firstLine="0"/>
              <w:jc w:val="center"/>
            </w:pPr>
            <w:r>
              <w:t>Nombre de satellites utilisés pour le calcul</w:t>
            </w:r>
          </w:p>
        </w:tc>
        <w:tc>
          <w:tcPr>
            <w:tcW w:w="1628" w:type="dxa"/>
            <w:tcBorders>
              <w:top w:val="single" w:sz="3" w:space="0" w:color="000000"/>
              <w:left w:val="single" w:sz="3" w:space="0" w:color="000000"/>
              <w:bottom w:val="single" w:sz="3" w:space="0" w:color="000000"/>
              <w:right w:val="single" w:sz="3" w:space="0" w:color="000000"/>
            </w:tcBorders>
            <w:vAlign w:val="center"/>
          </w:tcPr>
          <w:p w14:paraId="6E402890" w14:textId="77777777" w:rsidR="001A2CBB" w:rsidRDefault="00CC3C49" w:rsidP="00062B7F">
            <w:pPr>
              <w:spacing w:after="0" w:line="259" w:lineRule="auto"/>
              <w:ind w:left="0" w:right="77" w:firstLine="0"/>
              <w:jc w:val="center"/>
            </w:pPr>
            <w:r>
              <w:t>09</w:t>
            </w:r>
          </w:p>
        </w:tc>
        <w:tc>
          <w:tcPr>
            <w:tcW w:w="4385" w:type="dxa"/>
            <w:tcBorders>
              <w:top w:val="single" w:sz="3" w:space="0" w:color="000000"/>
              <w:left w:val="single" w:sz="3" w:space="0" w:color="000000"/>
              <w:bottom w:val="single" w:sz="3" w:space="0" w:color="000000"/>
              <w:right w:val="single" w:sz="3" w:space="0" w:color="000000"/>
            </w:tcBorders>
          </w:tcPr>
          <w:p w14:paraId="2E60FCD2" w14:textId="77777777" w:rsidR="001A2CBB" w:rsidRDefault="001A2CBB" w:rsidP="00062B7F">
            <w:pPr>
              <w:spacing w:after="160" w:line="259" w:lineRule="auto"/>
              <w:ind w:left="0" w:right="0" w:firstLine="0"/>
              <w:jc w:val="left"/>
            </w:pPr>
          </w:p>
        </w:tc>
      </w:tr>
      <w:tr w:rsidR="001A2CBB" w14:paraId="62F3BDC8" w14:textId="77777777" w:rsidTr="00062B7F">
        <w:trPr>
          <w:gridAfter w:val="1"/>
          <w:wAfter w:w="13" w:type="dxa"/>
          <w:trHeight w:val="247"/>
        </w:trPr>
        <w:tc>
          <w:tcPr>
            <w:tcW w:w="3394" w:type="dxa"/>
            <w:tcBorders>
              <w:top w:val="single" w:sz="3" w:space="0" w:color="000000"/>
              <w:left w:val="single" w:sz="3" w:space="0" w:color="000000"/>
              <w:bottom w:val="single" w:sz="3" w:space="0" w:color="000000"/>
              <w:right w:val="single" w:sz="3" w:space="0" w:color="000000"/>
            </w:tcBorders>
          </w:tcPr>
          <w:p w14:paraId="16446CC4" w14:textId="77777777" w:rsidR="001A2CBB" w:rsidRDefault="00CC3C49" w:rsidP="00062B7F">
            <w:pPr>
              <w:spacing w:after="0" w:line="259" w:lineRule="auto"/>
              <w:ind w:left="0" w:right="77" w:firstLine="0"/>
              <w:jc w:val="center"/>
            </w:pPr>
            <w:r>
              <w:t>Précision horizontale (HDOP)</w:t>
            </w:r>
          </w:p>
        </w:tc>
        <w:tc>
          <w:tcPr>
            <w:tcW w:w="1628" w:type="dxa"/>
            <w:tcBorders>
              <w:top w:val="single" w:sz="3" w:space="0" w:color="000000"/>
              <w:left w:val="single" w:sz="3" w:space="0" w:color="000000"/>
              <w:bottom w:val="single" w:sz="3" w:space="0" w:color="000000"/>
              <w:right w:val="single" w:sz="3" w:space="0" w:color="000000"/>
            </w:tcBorders>
          </w:tcPr>
          <w:p w14:paraId="5A0D6468" w14:textId="77777777" w:rsidR="001A2CBB" w:rsidRDefault="00CC3C49" w:rsidP="00062B7F">
            <w:pPr>
              <w:spacing w:after="0" w:line="259" w:lineRule="auto"/>
              <w:ind w:left="0" w:right="77" w:firstLine="0"/>
              <w:jc w:val="center"/>
            </w:pPr>
            <w:r>
              <w:t>1.6</w:t>
            </w:r>
          </w:p>
        </w:tc>
        <w:tc>
          <w:tcPr>
            <w:tcW w:w="4385" w:type="dxa"/>
            <w:tcBorders>
              <w:top w:val="single" w:sz="3" w:space="0" w:color="000000"/>
              <w:left w:val="single" w:sz="3" w:space="0" w:color="000000"/>
              <w:bottom w:val="single" w:sz="3" w:space="0" w:color="000000"/>
              <w:right w:val="single" w:sz="3" w:space="0" w:color="000000"/>
            </w:tcBorders>
          </w:tcPr>
          <w:p w14:paraId="4ED1D561" w14:textId="77777777" w:rsidR="001A2CBB" w:rsidRDefault="00CC3C49" w:rsidP="00062B7F">
            <w:pPr>
              <w:spacing w:after="0" w:line="259" w:lineRule="auto"/>
              <w:ind w:left="887" w:right="0" w:firstLine="0"/>
              <w:jc w:val="left"/>
            </w:pPr>
            <w:r>
              <w:t>de 1 (optimale) à 8 (non fiable)</w:t>
            </w:r>
          </w:p>
        </w:tc>
      </w:tr>
      <w:tr w:rsidR="001A2CBB" w14:paraId="3CF4C408" w14:textId="77777777" w:rsidTr="00062B7F">
        <w:trPr>
          <w:gridAfter w:val="1"/>
          <w:wAfter w:w="13" w:type="dxa"/>
          <w:trHeight w:val="247"/>
        </w:trPr>
        <w:tc>
          <w:tcPr>
            <w:tcW w:w="3394" w:type="dxa"/>
            <w:tcBorders>
              <w:top w:val="single" w:sz="3" w:space="0" w:color="000000"/>
              <w:left w:val="single" w:sz="3" w:space="0" w:color="000000"/>
              <w:bottom w:val="single" w:sz="3" w:space="0" w:color="000000"/>
              <w:right w:val="single" w:sz="3" w:space="0" w:color="000000"/>
            </w:tcBorders>
          </w:tcPr>
          <w:p w14:paraId="3BC48FCD" w14:textId="77777777" w:rsidR="001A2CBB" w:rsidRDefault="00CC3C49" w:rsidP="00062B7F">
            <w:pPr>
              <w:spacing w:after="0" w:line="259" w:lineRule="auto"/>
              <w:ind w:left="0" w:right="77" w:firstLine="0"/>
              <w:jc w:val="center"/>
            </w:pPr>
            <w:r>
              <w:t>Altitude</w:t>
            </w:r>
          </w:p>
        </w:tc>
        <w:tc>
          <w:tcPr>
            <w:tcW w:w="1628" w:type="dxa"/>
            <w:tcBorders>
              <w:top w:val="single" w:sz="3" w:space="0" w:color="000000"/>
              <w:left w:val="single" w:sz="3" w:space="0" w:color="000000"/>
              <w:bottom w:val="single" w:sz="3" w:space="0" w:color="000000"/>
              <w:right w:val="single" w:sz="3" w:space="0" w:color="000000"/>
            </w:tcBorders>
          </w:tcPr>
          <w:p w14:paraId="7ECD85C2" w14:textId="77777777" w:rsidR="001A2CBB" w:rsidRDefault="00CC3C49" w:rsidP="00062B7F">
            <w:pPr>
              <w:spacing w:after="0" w:line="259" w:lineRule="auto"/>
              <w:ind w:left="0" w:right="77" w:firstLine="0"/>
              <w:jc w:val="center"/>
            </w:pPr>
            <w:r>
              <w:t>248.397,M</w:t>
            </w:r>
          </w:p>
        </w:tc>
        <w:tc>
          <w:tcPr>
            <w:tcW w:w="4385" w:type="dxa"/>
            <w:tcBorders>
              <w:top w:val="single" w:sz="3" w:space="0" w:color="000000"/>
              <w:left w:val="single" w:sz="3" w:space="0" w:color="000000"/>
              <w:bottom w:val="single" w:sz="3" w:space="0" w:color="000000"/>
              <w:right w:val="single" w:sz="3" w:space="0" w:color="000000"/>
            </w:tcBorders>
          </w:tcPr>
          <w:p w14:paraId="2D915EF6" w14:textId="77777777" w:rsidR="001A2CBB" w:rsidRDefault="00CC3C49" w:rsidP="00062B7F">
            <w:pPr>
              <w:spacing w:after="0" w:line="259" w:lineRule="auto"/>
              <w:ind w:left="255" w:right="0" w:firstLine="0"/>
              <w:jc w:val="center"/>
            </w:pPr>
            <w:r>
              <w:t>mètre</w:t>
            </w:r>
          </w:p>
        </w:tc>
      </w:tr>
      <w:tr w:rsidR="001A2CBB" w14:paraId="6F428DFB" w14:textId="77777777" w:rsidTr="00062B7F">
        <w:trPr>
          <w:gridAfter w:val="1"/>
          <w:wAfter w:w="13" w:type="dxa"/>
          <w:trHeight w:val="486"/>
        </w:trPr>
        <w:tc>
          <w:tcPr>
            <w:tcW w:w="3394" w:type="dxa"/>
            <w:tcBorders>
              <w:top w:val="single" w:sz="3" w:space="0" w:color="000000"/>
              <w:left w:val="single" w:sz="3" w:space="0" w:color="000000"/>
              <w:bottom w:val="single" w:sz="3" w:space="0" w:color="000000"/>
              <w:right w:val="single" w:sz="3" w:space="0" w:color="000000"/>
            </w:tcBorders>
          </w:tcPr>
          <w:p w14:paraId="15113762" w14:textId="77777777" w:rsidR="001A2CBB" w:rsidRPr="000223D2" w:rsidRDefault="00CC3C49" w:rsidP="00062B7F">
            <w:pPr>
              <w:spacing w:after="0" w:line="259" w:lineRule="auto"/>
              <w:ind w:left="0" w:right="0" w:firstLine="0"/>
              <w:jc w:val="center"/>
              <w:rPr>
                <w:lang w:val="en-US"/>
              </w:rPr>
            </w:pPr>
            <w:r w:rsidRPr="000223D2">
              <w:rPr>
                <w:lang w:val="en-US"/>
              </w:rPr>
              <w:t>Height of geoid (mean sea level) above WGS84 ellipsoid</w:t>
            </w:r>
          </w:p>
        </w:tc>
        <w:tc>
          <w:tcPr>
            <w:tcW w:w="1628" w:type="dxa"/>
            <w:tcBorders>
              <w:top w:val="single" w:sz="3" w:space="0" w:color="000000"/>
              <w:left w:val="single" w:sz="3" w:space="0" w:color="000000"/>
              <w:bottom w:val="single" w:sz="3" w:space="0" w:color="000000"/>
              <w:right w:val="single" w:sz="3" w:space="0" w:color="000000"/>
            </w:tcBorders>
            <w:vAlign w:val="center"/>
          </w:tcPr>
          <w:p w14:paraId="50866139" w14:textId="77777777" w:rsidR="001A2CBB" w:rsidRDefault="00CC3C49" w:rsidP="00062B7F">
            <w:pPr>
              <w:spacing w:after="0" w:line="259" w:lineRule="auto"/>
              <w:ind w:left="0" w:right="77" w:firstLine="0"/>
              <w:jc w:val="center"/>
            </w:pPr>
            <w:r>
              <w:t>48.171,M</w:t>
            </w:r>
          </w:p>
        </w:tc>
        <w:tc>
          <w:tcPr>
            <w:tcW w:w="4385" w:type="dxa"/>
            <w:tcBorders>
              <w:top w:val="single" w:sz="3" w:space="0" w:color="000000"/>
              <w:left w:val="single" w:sz="3" w:space="0" w:color="000000"/>
              <w:bottom w:val="single" w:sz="3" w:space="0" w:color="000000"/>
              <w:right w:val="single" w:sz="3" w:space="0" w:color="000000"/>
            </w:tcBorders>
            <w:vAlign w:val="center"/>
          </w:tcPr>
          <w:p w14:paraId="4E4CB181" w14:textId="77777777" w:rsidR="001A2CBB" w:rsidRDefault="00CC3C49" w:rsidP="00062B7F">
            <w:pPr>
              <w:spacing w:after="0" w:line="259" w:lineRule="auto"/>
              <w:ind w:left="255" w:right="0" w:firstLine="0"/>
              <w:jc w:val="center"/>
            </w:pPr>
            <w:r>
              <w:t>mètre</w:t>
            </w:r>
          </w:p>
        </w:tc>
      </w:tr>
      <w:tr w:rsidR="001A2CBB" w14:paraId="13BAD278" w14:textId="77777777" w:rsidTr="00062B7F">
        <w:trPr>
          <w:gridAfter w:val="1"/>
          <w:wAfter w:w="13" w:type="dxa"/>
          <w:trHeight w:val="486"/>
        </w:trPr>
        <w:tc>
          <w:tcPr>
            <w:tcW w:w="3394" w:type="dxa"/>
            <w:tcBorders>
              <w:top w:val="single" w:sz="3" w:space="0" w:color="000000"/>
              <w:left w:val="single" w:sz="3" w:space="0" w:color="000000"/>
              <w:bottom w:val="single" w:sz="3" w:space="0" w:color="000000"/>
              <w:right w:val="single" w:sz="3" w:space="0" w:color="000000"/>
            </w:tcBorders>
            <w:vAlign w:val="center"/>
          </w:tcPr>
          <w:p w14:paraId="674DDA81" w14:textId="77777777" w:rsidR="001A2CBB" w:rsidRPr="000223D2" w:rsidRDefault="00CC3C49" w:rsidP="00062B7F">
            <w:pPr>
              <w:spacing w:after="0" w:line="259" w:lineRule="auto"/>
              <w:ind w:left="0" w:right="77" w:firstLine="0"/>
              <w:jc w:val="center"/>
              <w:rPr>
                <w:lang w:val="en-US"/>
              </w:rPr>
            </w:pPr>
            <w:r w:rsidRPr="000223D2">
              <w:rPr>
                <w:lang w:val="en-US"/>
              </w:rPr>
              <w:t>Time since last DGPS update</w:t>
            </w:r>
          </w:p>
        </w:tc>
        <w:tc>
          <w:tcPr>
            <w:tcW w:w="1628" w:type="dxa"/>
            <w:tcBorders>
              <w:top w:val="single" w:sz="3" w:space="0" w:color="000000"/>
              <w:left w:val="single" w:sz="3" w:space="0" w:color="000000"/>
              <w:bottom w:val="single" w:sz="3" w:space="0" w:color="000000"/>
              <w:right w:val="single" w:sz="3" w:space="0" w:color="000000"/>
            </w:tcBorders>
            <w:vAlign w:val="center"/>
          </w:tcPr>
          <w:p w14:paraId="30C47EAD" w14:textId="77777777" w:rsidR="001A2CBB" w:rsidRDefault="00CC3C49" w:rsidP="00062B7F">
            <w:pPr>
              <w:spacing w:after="0" w:line="259" w:lineRule="auto"/>
              <w:ind w:left="0" w:right="77" w:firstLine="0"/>
              <w:jc w:val="center"/>
            </w:pPr>
            <w:r>
              <w:t>2.0</w:t>
            </w:r>
          </w:p>
        </w:tc>
        <w:tc>
          <w:tcPr>
            <w:tcW w:w="4385" w:type="dxa"/>
            <w:tcBorders>
              <w:top w:val="single" w:sz="3" w:space="0" w:color="000000"/>
              <w:left w:val="single" w:sz="3" w:space="0" w:color="000000"/>
              <w:bottom w:val="single" w:sz="3" w:space="0" w:color="000000"/>
              <w:right w:val="single" w:sz="3" w:space="0" w:color="000000"/>
            </w:tcBorders>
          </w:tcPr>
          <w:p w14:paraId="7D3C7754" w14:textId="77777777" w:rsidR="001A2CBB" w:rsidRDefault="00CC3C49" w:rsidP="00062B7F">
            <w:pPr>
              <w:spacing w:after="0" w:line="259" w:lineRule="auto"/>
              <w:ind w:left="284" w:right="28" w:firstLine="0"/>
              <w:jc w:val="center"/>
            </w:pPr>
            <w:r>
              <w:t>âge des données de correction (secondes) pour les corrections DGPS et RTK</w:t>
            </w:r>
          </w:p>
        </w:tc>
      </w:tr>
      <w:tr w:rsidR="001A2CBB" w14:paraId="7ECF534F" w14:textId="77777777" w:rsidTr="00062B7F">
        <w:trPr>
          <w:gridAfter w:val="1"/>
          <w:wAfter w:w="13" w:type="dxa"/>
          <w:trHeight w:val="486"/>
        </w:trPr>
        <w:tc>
          <w:tcPr>
            <w:tcW w:w="3394" w:type="dxa"/>
            <w:tcBorders>
              <w:top w:val="single" w:sz="3" w:space="0" w:color="000000"/>
              <w:left w:val="single" w:sz="3" w:space="0" w:color="000000"/>
              <w:bottom w:val="single" w:sz="3" w:space="0" w:color="000000"/>
              <w:right w:val="single" w:sz="3" w:space="0" w:color="000000"/>
            </w:tcBorders>
            <w:vAlign w:val="center"/>
          </w:tcPr>
          <w:p w14:paraId="0129104D" w14:textId="77777777" w:rsidR="001A2CBB" w:rsidRDefault="00CC3C49" w:rsidP="00062B7F">
            <w:pPr>
              <w:spacing w:after="0" w:line="259" w:lineRule="auto"/>
              <w:ind w:left="0" w:right="77" w:firstLine="0"/>
              <w:jc w:val="center"/>
            </w:pPr>
            <w:r>
              <w:t xml:space="preserve">DGPS </w:t>
            </w:r>
            <w:proofErr w:type="spellStart"/>
            <w:r>
              <w:t>reference</w:t>
            </w:r>
            <w:proofErr w:type="spellEnd"/>
            <w:r>
              <w:t xml:space="preserve"> station id</w:t>
            </w:r>
          </w:p>
        </w:tc>
        <w:tc>
          <w:tcPr>
            <w:tcW w:w="1628" w:type="dxa"/>
            <w:tcBorders>
              <w:top w:val="single" w:sz="3" w:space="0" w:color="000000"/>
              <w:left w:val="single" w:sz="3" w:space="0" w:color="000000"/>
              <w:bottom w:val="single" w:sz="3" w:space="0" w:color="000000"/>
              <w:right w:val="single" w:sz="3" w:space="0" w:color="000000"/>
            </w:tcBorders>
            <w:vAlign w:val="center"/>
          </w:tcPr>
          <w:p w14:paraId="1F63111F" w14:textId="4A49110E" w:rsidR="001A2CBB" w:rsidRDefault="00CC3C49" w:rsidP="00062B7F">
            <w:pPr>
              <w:tabs>
                <w:tab w:val="center" w:pos="763"/>
                <w:tab w:val="right" w:pos="1603"/>
              </w:tabs>
              <w:spacing w:after="0" w:line="259" w:lineRule="auto"/>
              <w:ind w:left="0" w:right="0" w:firstLine="0"/>
              <w:jc w:val="center"/>
            </w:pPr>
            <w:r>
              <w:t>0970</w:t>
            </w:r>
          </w:p>
        </w:tc>
        <w:tc>
          <w:tcPr>
            <w:tcW w:w="4385" w:type="dxa"/>
            <w:tcBorders>
              <w:top w:val="single" w:sz="3" w:space="0" w:color="000000"/>
              <w:left w:val="single" w:sz="3" w:space="0" w:color="000000"/>
              <w:bottom w:val="single" w:sz="3" w:space="0" w:color="000000"/>
              <w:right w:val="single" w:sz="3" w:space="0" w:color="000000"/>
            </w:tcBorders>
          </w:tcPr>
          <w:p w14:paraId="3694A01D" w14:textId="77777777" w:rsidR="001A2CBB" w:rsidRDefault="00CC3C49" w:rsidP="00062B7F">
            <w:pPr>
              <w:spacing w:after="0" w:line="259" w:lineRule="auto"/>
              <w:ind w:left="305" w:right="50" w:firstLine="0"/>
              <w:jc w:val="center"/>
            </w:pPr>
            <w:r>
              <w:t>Identifiant de la station utilisée pour le calcul de la correction</w:t>
            </w:r>
          </w:p>
        </w:tc>
      </w:tr>
      <w:tr w:rsidR="001A2CBB" w14:paraId="1EF26AF5" w14:textId="77777777" w:rsidTr="00062B7F">
        <w:trPr>
          <w:gridAfter w:val="1"/>
          <w:wAfter w:w="13" w:type="dxa"/>
          <w:trHeight w:val="486"/>
        </w:trPr>
        <w:tc>
          <w:tcPr>
            <w:tcW w:w="3394" w:type="dxa"/>
            <w:tcBorders>
              <w:top w:val="single" w:sz="3" w:space="0" w:color="000000"/>
              <w:left w:val="single" w:sz="3" w:space="0" w:color="000000"/>
              <w:bottom w:val="single" w:sz="3" w:space="0" w:color="000000"/>
              <w:right w:val="single" w:sz="3" w:space="0" w:color="000000"/>
            </w:tcBorders>
            <w:vAlign w:val="center"/>
          </w:tcPr>
          <w:p w14:paraId="72BBECE4" w14:textId="77777777" w:rsidR="001A2CBB" w:rsidRDefault="00CC3C49" w:rsidP="00062B7F">
            <w:pPr>
              <w:spacing w:after="0" w:line="259" w:lineRule="auto"/>
              <w:ind w:left="0" w:right="77" w:firstLine="0"/>
              <w:jc w:val="center"/>
            </w:pPr>
            <w:r>
              <w:lastRenderedPageBreak/>
              <w:t>Caractères de contrôle</w:t>
            </w:r>
          </w:p>
        </w:tc>
        <w:tc>
          <w:tcPr>
            <w:tcW w:w="1628" w:type="dxa"/>
            <w:tcBorders>
              <w:top w:val="single" w:sz="3" w:space="0" w:color="000000"/>
              <w:left w:val="single" w:sz="3" w:space="0" w:color="000000"/>
              <w:bottom w:val="single" w:sz="3" w:space="0" w:color="000000"/>
              <w:right w:val="single" w:sz="3" w:space="0" w:color="000000"/>
            </w:tcBorders>
            <w:vAlign w:val="center"/>
          </w:tcPr>
          <w:p w14:paraId="2E7BD5F3" w14:textId="77777777" w:rsidR="001A2CBB" w:rsidRDefault="00CC3C49" w:rsidP="00062B7F">
            <w:pPr>
              <w:spacing w:after="0" w:line="259" w:lineRule="auto"/>
              <w:ind w:left="0" w:right="77" w:firstLine="0"/>
              <w:jc w:val="center"/>
            </w:pPr>
            <w:r>
              <w:t>4A</w:t>
            </w:r>
          </w:p>
        </w:tc>
        <w:tc>
          <w:tcPr>
            <w:tcW w:w="4385" w:type="dxa"/>
            <w:tcBorders>
              <w:top w:val="single" w:sz="3" w:space="0" w:color="000000"/>
              <w:left w:val="single" w:sz="3" w:space="0" w:color="000000"/>
              <w:bottom w:val="single" w:sz="3" w:space="0" w:color="000000"/>
              <w:right w:val="single" w:sz="3" w:space="0" w:color="000000"/>
            </w:tcBorders>
          </w:tcPr>
          <w:p w14:paraId="5FCB8D23" w14:textId="77777777" w:rsidR="001A2CBB" w:rsidRDefault="00CC3C49" w:rsidP="00062B7F">
            <w:pPr>
              <w:spacing w:after="0" w:line="259" w:lineRule="auto"/>
              <w:ind w:left="220" w:right="0" w:firstLine="0"/>
              <w:jc w:val="center"/>
            </w:pPr>
            <w:r>
              <w:t>Permet la vérification de l’intégrité des données</w:t>
            </w:r>
          </w:p>
        </w:tc>
      </w:tr>
    </w:tbl>
    <w:p w14:paraId="7944B1A3" w14:textId="77777777" w:rsidR="00062B7F" w:rsidRDefault="00062B7F">
      <w:pPr>
        <w:ind w:left="2460" w:right="0"/>
        <w:rPr>
          <w:sz w:val="22"/>
        </w:rPr>
      </w:pPr>
    </w:p>
    <w:p w14:paraId="54FDFA6A" w14:textId="318FEB5A" w:rsidR="001A2CBB" w:rsidRPr="00D6215D" w:rsidRDefault="00CC3C49">
      <w:pPr>
        <w:ind w:left="2460" w:right="0"/>
        <w:rPr>
          <w:sz w:val="22"/>
        </w:rPr>
      </w:pPr>
      <w:r w:rsidRPr="00D6215D">
        <w:rPr>
          <w:sz w:val="22"/>
        </w:rPr>
        <w:t>Table</w:t>
      </w:r>
      <w:r w:rsidR="00FE45F8" w:rsidRPr="00D6215D">
        <w:rPr>
          <w:sz w:val="22"/>
        </w:rPr>
        <w:t>au</w:t>
      </w:r>
      <w:r w:rsidRPr="00D6215D">
        <w:rPr>
          <w:sz w:val="22"/>
        </w:rPr>
        <w:t xml:space="preserve"> 1</w:t>
      </w:r>
      <w:r w:rsidR="00D6215D" w:rsidRPr="00D6215D">
        <w:rPr>
          <w:sz w:val="22"/>
        </w:rPr>
        <w:t> :</w:t>
      </w:r>
      <w:r w:rsidRPr="00D6215D">
        <w:rPr>
          <w:sz w:val="22"/>
        </w:rPr>
        <w:t xml:space="preserve"> Exemp</w:t>
      </w:r>
      <w:r w:rsidR="00D6215D">
        <w:rPr>
          <w:sz w:val="22"/>
        </w:rPr>
        <w:t>le de décodage d’une trame NMEA</w:t>
      </w:r>
    </w:p>
    <w:p w14:paraId="5ECC8489" w14:textId="0AE1827C" w:rsidR="00B15227" w:rsidRDefault="00B15227">
      <w:pPr>
        <w:ind w:left="2460" w:right="0"/>
      </w:pPr>
    </w:p>
    <w:p w14:paraId="08578DEA" w14:textId="70CBB572" w:rsidR="00D21705" w:rsidRDefault="00D21705">
      <w:pPr>
        <w:spacing w:after="160" w:line="259" w:lineRule="auto"/>
        <w:ind w:left="0" w:right="0" w:firstLine="0"/>
        <w:jc w:val="left"/>
      </w:pPr>
      <w:r>
        <w:br w:type="page"/>
      </w:r>
    </w:p>
    <w:p w14:paraId="4F8A5C50" w14:textId="12711E18" w:rsidR="00D21705" w:rsidRDefault="00D21705" w:rsidP="00D21705">
      <w:pPr>
        <w:pStyle w:val="Titre1"/>
        <w:numPr>
          <w:ilvl w:val="0"/>
          <w:numId w:val="0"/>
        </w:numPr>
        <w:ind w:left="-5"/>
        <w:jc w:val="right"/>
      </w:pPr>
      <w:bookmarkStart w:id="3" w:name="_Toc117245590"/>
      <w:r>
        <w:lastRenderedPageBreak/>
        <w:t>Références</w:t>
      </w:r>
      <w:bookmarkEnd w:id="3"/>
    </w:p>
    <w:p w14:paraId="189C436E" w14:textId="77777777" w:rsidR="00C023D6" w:rsidRPr="00C023D6" w:rsidRDefault="00C023D6" w:rsidP="00C023D6"/>
    <w:p w14:paraId="67DAB880" w14:textId="77777777" w:rsidR="00D21705" w:rsidRPr="00D21705" w:rsidRDefault="00D21705" w:rsidP="00D21705"/>
    <w:p w14:paraId="6F8C366E" w14:textId="4F07DAB9" w:rsidR="00674315" w:rsidRPr="00674315" w:rsidRDefault="00674315" w:rsidP="00D21705">
      <w:pPr>
        <w:numPr>
          <w:ilvl w:val="0"/>
          <w:numId w:val="3"/>
        </w:numPr>
        <w:spacing w:after="61" w:line="259" w:lineRule="auto"/>
        <w:ind w:right="0" w:hanging="310"/>
      </w:pPr>
      <w:r>
        <w:rPr>
          <w:lang w:val="en-US"/>
        </w:rPr>
        <w:t xml:space="preserve">J. </w:t>
      </w:r>
      <w:proofErr w:type="spellStart"/>
      <w:r>
        <w:rPr>
          <w:lang w:val="en-US"/>
        </w:rPr>
        <w:t>Bagur</w:t>
      </w:r>
      <w:proofErr w:type="spellEnd"/>
      <w:r>
        <w:rPr>
          <w:lang w:val="en-US"/>
        </w:rPr>
        <w:t xml:space="preserve">, </w:t>
      </w:r>
      <w:r w:rsidR="00D21705" w:rsidRPr="000223D2">
        <w:rPr>
          <w:lang w:val="en-US"/>
        </w:rPr>
        <w:t xml:space="preserve">GPS NMEA 0183 Messaging Protocol 101, 2022. </w:t>
      </w:r>
    </w:p>
    <w:p w14:paraId="0A043A10" w14:textId="13EE2D34" w:rsidR="00D21705" w:rsidRDefault="00B33069" w:rsidP="00674315">
      <w:pPr>
        <w:spacing w:after="61" w:line="259" w:lineRule="auto"/>
        <w:ind w:left="310" w:right="0" w:firstLine="0"/>
      </w:pPr>
      <w:hyperlink r:id="rId15">
        <w:r w:rsidR="00D21705">
          <w:t xml:space="preserve">https://docs.arduino.cc/learn/ </w:t>
        </w:r>
      </w:hyperlink>
      <w:hyperlink r:id="rId16">
        <w:r w:rsidR="00D21705">
          <w:t>communication/gps-nmea-data-101</w:t>
        </w:r>
      </w:hyperlink>
    </w:p>
    <w:p w14:paraId="5F3438D9" w14:textId="624BF646" w:rsidR="00D21705" w:rsidRDefault="00D21705" w:rsidP="00D21705">
      <w:pPr>
        <w:numPr>
          <w:ilvl w:val="0"/>
          <w:numId w:val="3"/>
        </w:numPr>
        <w:ind w:right="0" w:hanging="310"/>
      </w:pPr>
      <w:r>
        <w:t>P</w:t>
      </w:r>
      <w:r w:rsidR="00674315">
        <w:t>. Bosser,</w:t>
      </w:r>
      <w:r>
        <w:t xml:space="preserve"> GNSS : Systèmes globaux </w:t>
      </w:r>
      <w:r w:rsidR="00674315">
        <w:t>de positionnement par satellite,</w:t>
      </w:r>
      <w:r>
        <w:t xml:space="preserve"> </w:t>
      </w:r>
      <w:r>
        <w:rPr>
          <w:i/>
        </w:rPr>
        <w:t>Cours de l’École Nationale des Sciences Géographiques</w:t>
      </w:r>
      <w:r>
        <w:t xml:space="preserve">, 2012. </w:t>
      </w:r>
      <w:hyperlink r:id="rId17">
        <w:r>
          <w:t>http://cours-fad-public.ensg.eu/</w:t>
        </w:r>
      </w:hyperlink>
    </w:p>
    <w:p w14:paraId="4A9CA62C" w14:textId="77777777" w:rsidR="00EA245D" w:rsidRDefault="00674315" w:rsidP="00EA245D">
      <w:pPr>
        <w:numPr>
          <w:ilvl w:val="0"/>
          <w:numId w:val="3"/>
        </w:numPr>
        <w:spacing w:after="0" w:line="240" w:lineRule="exact"/>
        <w:ind w:left="312" w:right="0" w:hanging="312"/>
      </w:pPr>
      <w:r>
        <w:t>IGN,</w:t>
      </w:r>
      <w:r w:rsidR="00D21705">
        <w:t xml:space="preserve"> Que sont les projections Lambert-93 et Coniques Conformes 9 </w:t>
      </w:r>
      <w:proofErr w:type="gramStart"/>
      <w:r w:rsidR="00D21705">
        <w:t>zones?</w:t>
      </w:r>
      <w:r>
        <w:t>,</w:t>
      </w:r>
      <w:proofErr w:type="gramEnd"/>
      <w:r w:rsidR="00D21705">
        <w:t xml:space="preserve"> </w:t>
      </w:r>
      <w:proofErr w:type="spellStart"/>
      <w:r w:rsidR="00D21705" w:rsidRPr="00674315">
        <w:rPr>
          <w:i/>
        </w:rPr>
        <w:t>Technical</w:t>
      </w:r>
      <w:proofErr w:type="spellEnd"/>
      <w:r w:rsidR="00D21705" w:rsidRPr="00674315">
        <w:rPr>
          <w:i/>
        </w:rPr>
        <w:t xml:space="preserve"> report</w:t>
      </w:r>
      <w:r w:rsidR="00EA245D">
        <w:t>, 2018.</w:t>
      </w:r>
    </w:p>
    <w:p w14:paraId="4FBF0A2F" w14:textId="56385834" w:rsidR="00D21705" w:rsidRDefault="00B33069" w:rsidP="00EA245D">
      <w:pPr>
        <w:spacing w:after="120" w:line="240" w:lineRule="exact"/>
        <w:ind w:left="312" w:right="0" w:firstLine="0"/>
      </w:pPr>
      <w:hyperlink r:id="rId18">
        <w:r w:rsidR="00D21705">
          <w:t>https</w:t>
        </w:r>
      </w:hyperlink>
      <w:hyperlink r:id="rId19">
        <w:r w:rsidR="00D21705">
          <w:rPr>
            <w:sz w:val="31"/>
            <w:vertAlign w:val="subscript"/>
          </w:rPr>
          <w:t>:</w:t>
        </w:r>
      </w:hyperlink>
      <w:hyperlink r:id="rId20">
        <w:r w:rsidR="00D21705">
          <w:t>//geodesie.ign.fr/</w:t>
        </w:r>
      </w:hyperlink>
    </w:p>
    <w:p w14:paraId="055471A5" w14:textId="51260BB8" w:rsidR="00D21705" w:rsidRDefault="00D21705" w:rsidP="00EA245D">
      <w:pPr>
        <w:numPr>
          <w:ilvl w:val="0"/>
          <w:numId w:val="3"/>
        </w:numPr>
        <w:ind w:right="0" w:hanging="310"/>
      </w:pPr>
      <w:r>
        <w:t>National</w:t>
      </w:r>
      <w:r w:rsidR="00EA245D">
        <w:t xml:space="preserve"> Marine Electronics Association,</w:t>
      </w:r>
      <w:r>
        <w:t xml:space="preserve"> NMEA 0183 Interface Standard, 2021. </w:t>
      </w:r>
      <w:r w:rsidR="00EA245D">
        <w:br/>
      </w:r>
      <w:hyperlink r:id="rId21">
        <w:r>
          <w:t>https://www.nmea.org/</w:t>
        </w:r>
      </w:hyperlink>
      <w:hyperlink r:id="rId22">
        <w:r>
          <w:t>content/STANDARDS/NMEA_0183_Standard</w:t>
        </w:r>
      </w:hyperlink>
    </w:p>
    <w:p w14:paraId="13988283" w14:textId="042013B8" w:rsidR="00D21705" w:rsidRDefault="00EA245D" w:rsidP="00D21705">
      <w:pPr>
        <w:numPr>
          <w:ilvl w:val="0"/>
          <w:numId w:val="3"/>
        </w:numPr>
        <w:ind w:right="0" w:hanging="310"/>
      </w:pPr>
      <w:r>
        <w:t xml:space="preserve">P. </w:t>
      </w:r>
      <w:proofErr w:type="spellStart"/>
      <w:r>
        <w:t>Sillard</w:t>
      </w:r>
      <w:proofErr w:type="spellEnd"/>
      <w:r>
        <w:t>,</w:t>
      </w:r>
      <w:r w:rsidR="00D21705">
        <w:t xml:space="preserve"> </w:t>
      </w:r>
      <w:r>
        <w:t>Les projections et référentiels,</w:t>
      </w:r>
      <w:r w:rsidR="00D21705">
        <w:t xml:space="preserve"> </w:t>
      </w:r>
      <w:r>
        <w:rPr>
          <w:i/>
        </w:rPr>
        <w:t>É</w:t>
      </w:r>
      <w:r w:rsidR="00D21705">
        <w:rPr>
          <w:i/>
        </w:rPr>
        <w:t xml:space="preserve">cole Nationale des Sciences </w:t>
      </w:r>
      <w:proofErr w:type="spellStart"/>
      <w:r w:rsidR="00D21705">
        <w:rPr>
          <w:i/>
        </w:rPr>
        <w:t>Geographiques</w:t>
      </w:r>
      <w:proofErr w:type="spellEnd"/>
      <w:r w:rsidR="00D21705">
        <w:t>, 2000.</w:t>
      </w:r>
    </w:p>
    <w:p w14:paraId="5CD39E93" w14:textId="0F03D4BC" w:rsidR="00D21705" w:rsidRDefault="00EA245D" w:rsidP="00D21705">
      <w:pPr>
        <w:numPr>
          <w:ilvl w:val="0"/>
          <w:numId w:val="3"/>
        </w:numPr>
        <w:ind w:right="0" w:hanging="310"/>
      </w:pPr>
      <w:r>
        <w:t>C. Brasseur</w:t>
      </w:r>
      <w:r w:rsidR="00D21705" w:rsidRPr="004263C6">
        <w:t xml:space="preserve">, </w:t>
      </w:r>
      <w:r>
        <w:t>A. De Palmas</w:t>
      </w:r>
      <w:r w:rsidR="00D21705" w:rsidRPr="004263C6">
        <w:t xml:space="preserve">, </w:t>
      </w:r>
      <w:r>
        <w:t>E. Ferrié</w:t>
      </w:r>
      <w:r w:rsidR="00D21705" w:rsidRPr="004263C6">
        <w:t xml:space="preserve">, </w:t>
      </w:r>
      <w:r>
        <w:t xml:space="preserve">L. </w:t>
      </w:r>
      <w:proofErr w:type="spellStart"/>
      <w:r>
        <w:t>Figueroa</w:t>
      </w:r>
      <w:proofErr w:type="spellEnd"/>
      <w:r w:rsidR="00D21705" w:rsidRPr="004263C6">
        <w:t xml:space="preserve">, </w:t>
      </w:r>
      <w:r>
        <w:t xml:space="preserve">M. </w:t>
      </w:r>
      <w:proofErr w:type="spellStart"/>
      <w:r>
        <w:t>Gelin</w:t>
      </w:r>
      <w:proofErr w:type="spellEnd"/>
      <w:r w:rsidR="00D21705" w:rsidRPr="004263C6">
        <w:t xml:space="preserve">, </w:t>
      </w:r>
      <w:r>
        <w:t>J. Gervais</w:t>
      </w:r>
      <w:r w:rsidR="00D21705" w:rsidRPr="004263C6">
        <w:t xml:space="preserve">, </w:t>
      </w:r>
      <w:r>
        <w:t>A. Gonzalez</w:t>
      </w:r>
      <w:r w:rsidR="00D21705" w:rsidRPr="004263C6">
        <w:t xml:space="preserve">, </w:t>
      </w:r>
      <w:r>
        <w:t xml:space="preserve">T. </w:t>
      </w:r>
      <w:proofErr w:type="spellStart"/>
      <w:r>
        <w:t>Marinho</w:t>
      </w:r>
      <w:proofErr w:type="spellEnd"/>
      <w:r w:rsidR="00D21705" w:rsidRPr="004263C6">
        <w:t xml:space="preserve">, </w:t>
      </w:r>
      <w:r>
        <w:t xml:space="preserve">A. </w:t>
      </w:r>
      <w:proofErr w:type="spellStart"/>
      <w:r>
        <w:t>Malzac</w:t>
      </w:r>
      <w:proofErr w:type="spellEnd"/>
      <w:r w:rsidR="00D21705" w:rsidRPr="004263C6">
        <w:t xml:space="preserve">, </w:t>
      </w:r>
      <w:r>
        <w:br/>
        <w:t>M. Rocha</w:t>
      </w:r>
      <w:r w:rsidR="00D21705" w:rsidRPr="004263C6">
        <w:t xml:space="preserve">, </w:t>
      </w:r>
      <w:r>
        <w:t xml:space="preserve">K. </w:t>
      </w:r>
      <w:proofErr w:type="spellStart"/>
      <w:r w:rsidR="00D21705" w:rsidRPr="004263C6">
        <w:t>Va</w:t>
      </w:r>
      <w:r>
        <w:t>rona</w:t>
      </w:r>
      <w:proofErr w:type="spellEnd"/>
      <w:r w:rsidR="00D21705" w:rsidRPr="004263C6">
        <w:t xml:space="preserve">, </w:t>
      </w:r>
      <w:r>
        <w:t xml:space="preserve">C. </w:t>
      </w:r>
      <w:proofErr w:type="spellStart"/>
      <w:r>
        <w:t>Vionnet</w:t>
      </w:r>
      <w:proofErr w:type="spellEnd"/>
      <w:r>
        <w:t>,</w:t>
      </w:r>
      <w:r w:rsidR="00D21705">
        <w:t xml:space="preserve"> Démarche pour la construction d’un outil numérique d’aide à la gestion des parcours méditerranéens dans la communauté de communes du Grand Pic Saint-Loup (CCGPSK), 2000. Rapport de projet étudiants de </w:t>
      </w:r>
      <w:r>
        <w:t>l’option d’Ingénieur agronome « </w:t>
      </w:r>
      <w:r w:rsidR="00D21705" w:rsidRPr="00462F6B">
        <w:t>Syst</w:t>
      </w:r>
      <w:r>
        <w:t>èmes d’élevage »</w:t>
      </w:r>
      <w:r w:rsidR="00D21705" w:rsidRPr="00462F6B">
        <w:t xml:space="preserve"> de Montpellier</w:t>
      </w:r>
      <w:r w:rsidR="00D21705">
        <w:t>.</w:t>
      </w:r>
    </w:p>
    <w:p w14:paraId="51FCBA11" w14:textId="77777777" w:rsidR="00B15227" w:rsidRDefault="00B15227">
      <w:pPr>
        <w:ind w:left="2460" w:right="0"/>
      </w:pPr>
    </w:p>
    <w:sectPr w:rsidR="00B15227">
      <w:headerReference w:type="even" r:id="rId23"/>
      <w:headerReference w:type="default" r:id="rId24"/>
      <w:footerReference w:type="even" r:id="rId25"/>
      <w:footerReference w:type="default" r:id="rId26"/>
      <w:headerReference w:type="first" r:id="rId27"/>
      <w:footerReference w:type="first" r:id="rId28"/>
      <w:pgSz w:w="11906" w:h="16838"/>
      <w:pgMar w:top="1331" w:right="1440" w:bottom="1280" w:left="1440" w:header="623"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34D5AC" w14:textId="77777777" w:rsidR="00722403" w:rsidRDefault="00722403">
      <w:pPr>
        <w:spacing w:after="0" w:line="240" w:lineRule="auto"/>
      </w:pPr>
      <w:r>
        <w:separator/>
      </w:r>
    </w:p>
  </w:endnote>
  <w:endnote w:type="continuationSeparator" w:id="0">
    <w:p w14:paraId="3DD922A2" w14:textId="77777777" w:rsidR="00722403" w:rsidRDefault="00722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BF4B4" w14:textId="77777777" w:rsidR="001A2CBB" w:rsidRDefault="001A2CBB">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2239420"/>
      <w:docPartObj>
        <w:docPartGallery w:val="Page Numbers (Bottom of Page)"/>
        <w:docPartUnique/>
      </w:docPartObj>
    </w:sdtPr>
    <w:sdtEndPr/>
    <w:sdtContent>
      <w:p w14:paraId="7DA4243F" w14:textId="402E994A" w:rsidR="001A2CBB" w:rsidRDefault="007E682D" w:rsidP="007E682D">
        <w:pPr>
          <w:pStyle w:val="Pieddepage"/>
          <w:jc w:val="center"/>
        </w:pPr>
        <w:r>
          <w:fldChar w:fldCharType="begin"/>
        </w:r>
        <w:r>
          <w:instrText>PAGE   \* MERGEFORMAT</w:instrText>
        </w:r>
        <w:r>
          <w:fldChar w:fldCharType="separate"/>
        </w:r>
        <w:r w:rsidR="00B33069">
          <w:rPr>
            <w:noProof/>
          </w:rPr>
          <w:t>14</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CA09A" w14:textId="77777777" w:rsidR="001A2CBB" w:rsidRDefault="001A2CBB">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E2D4BC" w14:textId="77777777" w:rsidR="00722403" w:rsidRDefault="00722403">
      <w:pPr>
        <w:spacing w:after="0" w:line="240" w:lineRule="auto"/>
      </w:pPr>
      <w:r>
        <w:separator/>
      </w:r>
    </w:p>
  </w:footnote>
  <w:footnote w:type="continuationSeparator" w:id="0">
    <w:p w14:paraId="137112C7" w14:textId="77777777" w:rsidR="00722403" w:rsidRDefault="007224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2E465" w14:textId="77777777" w:rsidR="001A2CBB" w:rsidRDefault="00CC3C49">
    <w:pPr>
      <w:tabs>
        <w:tab w:val="right" w:pos="9638"/>
      </w:tabs>
      <w:spacing w:after="0" w:line="259" w:lineRule="auto"/>
      <w:ind w:left="0" w:right="-612" w:firstLine="0"/>
      <w:jc w:val="left"/>
    </w:pPr>
    <w:r>
      <w:rPr>
        <w:noProof/>
        <w:sz w:val="22"/>
      </w:rPr>
      <mc:AlternateContent>
        <mc:Choice Requires="wpg">
          <w:drawing>
            <wp:anchor distT="0" distB="0" distL="114300" distR="114300" simplePos="0" relativeHeight="251667456" behindDoc="0" locked="0" layoutInCell="1" allowOverlap="1" wp14:anchorId="394CDD2D" wp14:editId="54CDE3E2">
              <wp:simplePos x="0" y="0"/>
              <wp:positionH relativeFrom="page">
                <wp:posOffset>914400</wp:posOffset>
              </wp:positionH>
              <wp:positionV relativeFrom="page">
                <wp:posOffset>530835</wp:posOffset>
              </wp:positionV>
              <wp:extent cx="6120003" cy="5055"/>
              <wp:effectExtent l="0" t="0" r="0" b="0"/>
              <wp:wrapSquare wrapText="bothSides"/>
              <wp:docPr id="9773" name="Group 9773"/>
              <wp:cNvGraphicFramePr/>
              <a:graphic xmlns:a="http://schemas.openxmlformats.org/drawingml/2006/main">
                <a:graphicData uri="http://schemas.microsoft.com/office/word/2010/wordprocessingGroup">
                  <wpg:wgp>
                    <wpg:cNvGrpSpPr/>
                    <wpg:grpSpPr>
                      <a:xfrm>
                        <a:off x="0" y="0"/>
                        <a:ext cx="6120003" cy="5055"/>
                        <a:chOff x="0" y="0"/>
                        <a:chExt cx="6120003" cy="5055"/>
                      </a:xfrm>
                    </wpg:grpSpPr>
                    <wps:wsp>
                      <wps:cNvPr id="9774" name="Shape 9774"/>
                      <wps:cNvSpPr/>
                      <wps:spPr>
                        <a:xfrm>
                          <a:off x="0" y="0"/>
                          <a:ext cx="6120003" cy="0"/>
                        </a:xfrm>
                        <a:custGeom>
                          <a:avLst/>
                          <a:gdLst/>
                          <a:ahLst/>
                          <a:cxnLst/>
                          <a:rect l="0" t="0" r="0" b="0"/>
                          <a:pathLst>
                            <a:path w="6120003">
                              <a:moveTo>
                                <a:pt x="0" y="0"/>
                              </a:moveTo>
                              <a:lnTo>
                                <a:pt x="612000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9773" style="width:481.89pt;height:0.398pt;position:absolute;mso-position-horizontal-relative:page;mso-position-horizontal:absolute;margin-left:72pt;mso-position-vertical-relative:page;margin-top:41.798pt;" coordsize="61200,50">
              <v:shape id="Shape 9774" style="position:absolute;width:61200;height:0;left:0;top:0;" coordsize="6120003,0" path="m0,0l6120003,0">
                <v:stroke weight="0.398pt" endcap="flat" joinstyle="miter" miterlimit="10" on="true" color="#000000"/>
                <v:fill on="false" color="#000000" opacity="0"/>
              </v:shape>
              <w10:wrap type="square"/>
            </v:group>
          </w:pict>
        </mc:Fallback>
      </mc:AlternateContent>
    </w:r>
    <w:r>
      <w:rPr>
        <w:i/>
      </w:rPr>
      <w:t>RÉFÉRENCES</w:t>
    </w:r>
    <w:r>
      <w:rPr>
        <w:i/>
      </w:rPr>
      <w:tab/>
    </w:r>
    <w:proofErr w:type="spellStart"/>
    <w:r>
      <w:rPr>
        <w:i/>
      </w:rPr>
      <w:t>RÉFÉRENCES</w:t>
    </w:r>
    <w:proofErr w:type="spellEnd"/>
  </w:p>
  <w:p w14:paraId="6500C716" w14:textId="77777777" w:rsidR="001A2CBB" w:rsidRDefault="00CC3C49">
    <w:r>
      <w:rPr>
        <w:noProof/>
        <w:sz w:val="22"/>
      </w:rPr>
      <mc:AlternateContent>
        <mc:Choice Requires="wpg">
          <w:drawing>
            <wp:anchor distT="0" distB="0" distL="114300" distR="114300" simplePos="0" relativeHeight="251668480" behindDoc="1" locked="0" layoutInCell="1" allowOverlap="1" wp14:anchorId="79AC3B73" wp14:editId="5F71AFA0">
              <wp:simplePos x="0" y="0"/>
              <wp:positionH relativeFrom="page">
                <wp:posOffset>0</wp:posOffset>
              </wp:positionH>
              <wp:positionV relativeFrom="page">
                <wp:posOffset>0</wp:posOffset>
              </wp:positionV>
              <wp:extent cx="1" cy="1"/>
              <wp:effectExtent l="0" t="0" r="0" b="0"/>
              <wp:wrapNone/>
              <wp:docPr id="9775" name="Group 977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9775"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414B6" w14:textId="77777777" w:rsidR="001A2CBB" w:rsidRDefault="00CC3C49">
    <w:r>
      <w:rPr>
        <w:noProof/>
        <w:sz w:val="22"/>
      </w:rPr>
      <mc:AlternateContent>
        <mc:Choice Requires="wpg">
          <w:drawing>
            <wp:anchor distT="0" distB="0" distL="114300" distR="114300" simplePos="0" relativeHeight="251670528" behindDoc="1" locked="0" layoutInCell="1" allowOverlap="1" wp14:anchorId="6C9C80F6" wp14:editId="4B0C5BB2">
              <wp:simplePos x="0" y="0"/>
              <wp:positionH relativeFrom="page">
                <wp:posOffset>0</wp:posOffset>
              </wp:positionH>
              <wp:positionV relativeFrom="page">
                <wp:posOffset>0</wp:posOffset>
              </wp:positionV>
              <wp:extent cx="1" cy="1"/>
              <wp:effectExtent l="0" t="0" r="0" b="0"/>
              <wp:wrapNone/>
              <wp:docPr id="9763" name="Group 976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9763"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E4341" w14:textId="77777777" w:rsidR="001A2CBB" w:rsidRDefault="00CC3C49">
    <w:pPr>
      <w:tabs>
        <w:tab w:val="right" w:pos="9638"/>
      </w:tabs>
      <w:spacing w:after="0" w:line="259" w:lineRule="auto"/>
      <w:ind w:left="0" w:right="-612" w:firstLine="0"/>
      <w:jc w:val="left"/>
    </w:pPr>
    <w:r>
      <w:rPr>
        <w:noProof/>
        <w:sz w:val="22"/>
      </w:rPr>
      <mc:AlternateContent>
        <mc:Choice Requires="wpg">
          <w:drawing>
            <wp:anchor distT="0" distB="0" distL="114300" distR="114300" simplePos="0" relativeHeight="251671552" behindDoc="0" locked="0" layoutInCell="1" allowOverlap="1" wp14:anchorId="34269F18" wp14:editId="48B236FB">
              <wp:simplePos x="0" y="0"/>
              <wp:positionH relativeFrom="page">
                <wp:posOffset>914400</wp:posOffset>
              </wp:positionH>
              <wp:positionV relativeFrom="page">
                <wp:posOffset>530835</wp:posOffset>
              </wp:positionV>
              <wp:extent cx="6120003" cy="5055"/>
              <wp:effectExtent l="0" t="0" r="0" b="0"/>
              <wp:wrapSquare wrapText="bothSides"/>
              <wp:docPr id="9749" name="Group 9749"/>
              <wp:cNvGraphicFramePr/>
              <a:graphic xmlns:a="http://schemas.openxmlformats.org/drawingml/2006/main">
                <a:graphicData uri="http://schemas.microsoft.com/office/word/2010/wordprocessingGroup">
                  <wpg:wgp>
                    <wpg:cNvGrpSpPr/>
                    <wpg:grpSpPr>
                      <a:xfrm>
                        <a:off x="0" y="0"/>
                        <a:ext cx="6120003" cy="5055"/>
                        <a:chOff x="0" y="0"/>
                        <a:chExt cx="6120003" cy="5055"/>
                      </a:xfrm>
                    </wpg:grpSpPr>
                    <wps:wsp>
                      <wps:cNvPr id="9750" name="Shape 9750"/>
                      <wps:cNvSpPr/>
                      <wps:spPr>
                        <a:xfrm>
                          <a:off x="0" y="0"/>
                          <a:ext cx="6120003" cy="0"/>
                        </a:xfrm>
                        <a:custGeom>
                          <a:avLst/>
                          <a:gdLst/>
                          <a:ahLst/>
                          <a:cxnLst/>
                          <a:rect l="0" t="0" r="0" b="0"/>
                          <a:pathLst>
                            <a:path w="6120003">
                              <a:moveTo>
                                <a:pt x="0" y="0"/>
                              </a:moveTo>
                              <a:lnTo>
                                <a:pt x="612000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9749" style="width:481.89pt;height:0.398pt;position:absolute;mso-position-horizontal-relative:page;mso-position-horizontal:absolute;margin-left:72pt;mso-position-vertical-relative:page;margin-top:41.798pt;" coordsize="61200,50">
              <v:shape id="Shape 9750" style="position:absolute;width:61200;height:0;left:0;top:0;" coordsize="6120003,0" path="m0,0l6120003,0">
                <v:stroke weight="0.398pt" endcap="flat" joinstyle="miter" miterlimit="10" on="true" color="#000000"/>
                <v:fill on="false" color="#000000" opacity="0"/>
              </v:shape>
              <w10:wrap type="square"/>
            </v:group>
          </w:pict>
        </mc:Fallback>
      </mc:AlternateContent>
    </w:r>
    <w:r>
      <w:rPr>
        <w:i/>
      </w:rPr>
      <w:t>RÉFÉRENCES</w:t>
    </w:r>
    <w:r>
      <w:rPr>
        <w:i/>
      </w:rPr>
      <w:tab/>
    </w:r>
    <w:proofErr w:type="spellStart"/>
    <w:r>
      <w:rPr>
        <w:i/>
      </w:rPr>
      <w:t>RÉFÉRENCES</w:t>
    </w:r>
    <w:proofErr w:type="spellEnd"/>
  </w:p>
  <w:p w14:paraId="4D66FBB7" w14:textId="77777777" w:rsidR="001A2CBB" w:rsidRDefault="00CC3C49">
    <w:r>
      <w:rPr>
        <w:noProof/>
        <w:sz w:val="22"/>
      </w:rPr>
      <mc:AlternateContent>
        <mc:Choice Requires="wpg">
          <w:drawing>
            <wp:anchor distT="0" distB="0" distL="114300" distR="114300" simplePos="0" relativeHeight="251672576" behindDoc="1" locked="0" layoutInCell="1" allowOverlap="1" wp14:anchorId="77F41E29" wp14:editId="6B360912">
              <wp:simplePos x="0" y="0"/>
              <wp:positionH relativeFrom="page">
                <wp:posOffset>0</wp:posOffset>
              </wp:positionH>
              <wp:positionV relativeFrom="page">
                <wp:posOffset>0</wp:posOffset>
              </wp:positionV>
              <wp:extent cx="1" cy="1"/>
              <wp:effectExtent l="0" t="0" r="0" b="0"/>
              <wp:wrapNone/>
              <wp:docPr id="9751" name="Group 975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9751"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B15F5"/>
    <w:multiLevelType w:val="hybridMultilevel"/>
    <w:tmpl w:val="22F4554A"/>
    <w:lvl w:ilvl="0" w:tplc="6EBCB744">
      <w:start w:val="1"/>
      <w:numFmt w:val="decimal"/>
      <w:lvlText w:val="%1"/>
      <w:lvlJc w:val="left"/>
      <w:pPr>
        <w:ind w:left="36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62A6EFF2">
      <w:start w:val="1"/>
      <w:numFmt w:val="lowerLetter"/>
      <w:lvlText w:val="%2"/>
      <w:lvlJc w:val="left"/>
      <w:pPr>
        <w:ind w:left="97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9F003C20">
      <w:start w:val="5"/>
      <w:numFmt w:val="lowerRoman"/>
      <w:lvlText w:val="%3."/>
      <w:lvlJc w:val="left"/>
      <w:pPr>
        <w:ind w:left="1104"/>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E1B68D8E">
      <w:start w:val="1"/>
      <w:numFmt w:val="decimal"/>
      <w:lvlText w:val="%4"/>
      <w:lvlJc w:val="left"/>
      <w:pPr>
        <w:ind w:left="230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29589138">
      <w:start w:val="1"/>
      <w:numFmt w:val="lowerLetter"/>
      <w:lvlText w:val="%5"/>
      <w:lvlJc w:val="left"/>
      <w:pPr>
        <w:ind w:left="302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86EEBC6A">
      <w:start w:val="1"/>
      <w:numFmt w:val="lowerRoman"/>
      <w:lvlText w:val="%6"/>
      <w:lvlJc w:val="left"/>
      <w:pPr>
        <w:ind w:left="374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CF80F4F0">
      <w:start w:val="1"/>
      <w:numFmt w:val="decimal"/>
      <w:lvlText w:val="%7"/>
      <w:lvlJc w:val="left"/>
      <w:pPr>
        <w:ind w:left="446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402AD6A6">
      <w:start w:val="1"/>
      <w:numFmt w:val="lowerLetter"/>
      <w:lvlText w:val="%8"/>
      <w:lvlJc w:val="left"/>
      <w:pPr>
        <w:ind w:left="518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4BFA2C0A">
      <w:start w:val="1"/>
      <w:numFmt w:val="lowerRoman"/>
      <w:lvlText w:val="%9"/>
      <w:lvlJc w:val="left"/>
      <w:pPr>
        <w:ind w:left="590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7EF1D9A"/>
    <w:multiLevelType w:val="hybridMultilevel"/>
    <w:tmpl w:val="CC0EB02C"/>
    <w:lvl w:ilvl="0" w:tplc="059A21FC">
      <w:start w:val="4"/>
      <w:numFmt w:val="lowerLetter"/>
      <w:lvlText w:val="(%1)"/>
      <w:lvlJc w:val="left"/>
      <w:pPr>
        <w:ind w:left="936"/>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18D628E2">
      <w:start w:val="1"/>
      <w:numFmt w:val="lowerRoman"/>
      <w:lvlText w:val="%2."/>
      <w:lvlJc w:val="left"/>
      <w:pPr>
        <w:ind w:left="135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B50E6870">
      <w:start w:val="1"/>
      <w:numFmt w:val="lowerRoman"/>
      <w:lvlText w:val="%3"/>
      <w:lvlJc w:val="left"/>
      <w:pPr>
        <w:ind w:left="2304"/>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F5B240F0">
      <w:start w:val="1"/>
      <w:numFmt w:val="decimal"/>
      <w:lvlText w:val="%4"/>
      <w:lvlJc w:val="left"/>
      <w:pPr>
        <w:ind w:left="3024"/>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A80C6FD0">
      <w:start w:val="1"/>
      <w:numFmt w:val="lowerLetter"/>
      <w:lvlText w:val="%5"/>
      <w:lvlJc w:val="left"/>
      <w:pPr>
        <w:ind w:left="3744"/>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F790DD4C">
      <w:start w:val="1"/>
      <w:numFmt w:val="lowerRoman"/>
      <w:lvlText w:val="%6"/>
      <w:lvlJc w:val="left"/>
      <w:pPr>
        <w:ind w:left="4464"/>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5106B25C">
      <w:start w:val="1"/>
      <w:numFmt w:val="decimal"/>
      <w:lvlText w:val="%7"/>
      <w:lvlJc w:val="left"/>
      <w:pPr>
        <w:ind w:left="5184"/>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26F62EC6">
      <w:start w:val="1"/>
      <w:numFmt w:val="lowerLetter"/>
      <w:lvlText w:val="%8"/>
      <w:lvlJc w:val="left"/>
      <w:pPr>
        <w:ind w:left="5904"/>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B8181398">
      <w:start w:val="1"/>
      <w:numFmt w:val="lowerRoman"/>
      <w:lvlText w:val="%9"/>
      <w:lvlJc w:val="left"/>
      <w:pPr>
        <w:ind w:left="6624"/>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41A4C4A"/>
    <w:multiLevelType w:val="hybridMultilevel"/>
    <w:tmpl w:val="E168E400"/>
    <w:lvl w:ilvl="0" w:tplc="01B00D4A">
      <w:start w:val="1"/>
      <w:numFmt w:val="decimal"/>
      <w:lvlText w:val="%1."/>
      <w:lvlJc w:val="left"/>
      <w:pPr>
        <w:ind w:left="263" w:firstLine="0"/>
      </w:pPr>
      <w:rPr>
        <w:rFonts w:ascii="Calibri" w:eastAsia="Calibri" w:hAnsi="Calibri" w:cs="Calibri" w:hint="default"/>
        <w:b w:val="0"/>
        <w:i/>
        <w:iCs/>
        <w:strike w:val="0"/>
        <w:dstrike w:val="0"/>
        <w:color w:val="000000"/>
        <w:sz w:val="20"/>
        <w:szCs w:val="20"/>
        <w:u w:val="none" w:color="000000"/>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4FC4129"/>
    <w:multiLevelType w:val="hybridMultilevel"/>
    <w:tmpl w:val="EC04F8B4"/>
    <w:lvl w:ilvl="0" w:tplc="B48AA0C6">
      <w:start w:val="1"/>
      <w:numFmt w:val="decimal"/>
      <w:lvlText w:val="[%1]"/>
      <w:lvlJc w:val="left"/>
      <w:pPr>
        <w:ind w:left="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C766DA2">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B708930">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CB2978A">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7566230">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8B870B6">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4F40522">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9100FE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AE028F2">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EC76556"/>
    <w:multiLevelType w:val="hybridMultilevel"/>
    <w:tmpl w:val="E290678E"/>
    <w:lvl w:ilvl="0" w:tplc="3926E94A">
      <w:start w:val="1"/>
      <w:numFmt w:val="decimal"/>
      <w:pStyle w:val="Titre1"/>
      <w:lvlText w:val="%1"/>
      <w:lvlJc w:val="left"/>
      <w:pPr>
        <w:ind w:left="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47D05316">
      <w:start w:val="1"/>
      <w:numFmt w:val="lowerLetter"/>
      <w:lvlText w:val="%2"/>
      <w:lvlJc w:val="left"/>
      <w:pPr>
        <w:ind w:left="10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F3102FEE">
      <w:start w:val="1"/>
      <w:numFmt w:val="lowerRoman"/>
      <w:lvlText w:val="%3"/>
      <w:lvlJc w:val="left"/>
      <w:pPr>
        <w:ind w:left="18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092C3A9C">
      <w:start w:val="1"/>
      <w:numFmt w:val="decimal"/>
      <w:lvlText w:val="%4"/>
      <w:lvlJc w:val="left"/>
      <w:pPr>
        <w:ind w:left="25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C53407FA">
      <w:start w:val="1"/>
      <w:numFmt w:val="lowerLetter"/>
      <w:lvlText w:val="%5"/>
      <w:lvlJc w:val="left"/>
      <w:pPr>
        <w:ind w:left="324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630402F0">
      <w:start w:val="1"/>
      <w:numFmt w:val="lowerRoman"/>
      <w:lvlText w:val="%6"/>
      <w:lvlJc w:val="left"/>
      <w:pPr>
        <w:ind w:left="396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2D6E402A">
      <w:start w:val="1"/>
      <w:numFmt w:val="decimal"/>
      <w:lvlText w:val="%7"/>
      <w:lvlJc w:val="left"/>
      <w:pPr>
        <w:ind w:left="46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E286AD64">
      <w:start w:val="1"/>
      <w:numFmt w:val="lowerLetter"/>
      <w:lvlText w:val="%8"/>
      <w:lvlJc w:val="left"/>
      <w:pPr>
        <w:ind w:left="54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66DC6988">
      <w:start w:val="1"/>
      <w:numFmt w:val="lowerRoman"/>
      <w:lvlText w:val="%9"/>
      <w:lvlJc w:val="left"/>
      <w:pPr>
        <w:ind w:left="61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5" w15:restartNumberingAfterBreak="0">
    <w:nsid w:val="1EE56385"/>
    <w:multiLevelType w:val="hybridMultilevel"/>
    <w:tmpl w:val="5D3C4624"/>
    <w:lvl w:ilvl="0" w:tplc="20A226DC">
      <w:numFmt w:val="decimal"/>
      <w:lvlText w:val="%1"/>
      <w:lvlJc w:val="left"/>
      <w:pPr>
        <w:ind w:left="3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B78D086">
      <w:start w:val="1"/>
      <w:numFmt w:val="lowerLetter"/>
      <w:lvlText w:val="%2"/>
      <w:lvlJc w:val="left"/>
      <w:pPr>
        <w:ind w:left="15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2A63574">
      <w:start w:val="1"/>
      <w:numFmt w:val="lowerRoman"/>
      <w:lvlText w:val="%3"/>
      <w:lvlJc w:val="left"/>
      <w:pPr>
        <w:ind w:left="22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98AFA12">
      <w:start w:val="1"/>
      <w:numFmt w:val="decimal"/>
      <w:lvlText w:val="%4"/>
      <w:lvlJc w:val="left"/>
      <w:pPr>
        <w:ind w:left="29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948A856">
      <w:start w:val="1"/>
      <w:numFmt w:val="lowerLetter"/>
      <w:lvlText w:val="%5"/>
      <w:lvlJc w:val="left"/>
      <w:pPr>
        <w:ind w:left="36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29621E2">
      <w:start w:val="1"/>
      <w:numFmt w:val="lowerRoman"/>
      <w:lvlText w:val="%6"/>
      <w:lvlJc w:val="left"/>
      <w:pPr>
        <w:ind w:left="44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02A081E">
      <w:start w:val="1"/>
      <w:numFmt w:val="decimal"/>
      <w:lvlText w:val="%7"/>
      <w:lvlJc w:val="left"/>
      <w:pPr>
        <w:ind w:left="51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E9E3784">
      <w:start w:val="1"/>
      <w:numFmt w:val="lowerLetter"/>
      <w:lvlText w:val="%8"/>
      <w:lvlJc w:val="left"/>
      <w:pPr>
        <w:ind w:left="58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7B0786A">
      <w:start w:val="1"/>
      <w:numFmt w:val="lowerRoman"/>
      <w:lvlText w:val="%9"/>
      <w:lvlJc w:val="left"/>
      <w:pPr>
        <w:ind w:left="65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B464E9D"/>
    <w:multiLevelType w:val="hybridMultilevel"/>
    <w:tmpl w:val="75F0F932"/>
    <w:lvl w:ilvl="0" w:tplc="01B00D4A">
      <w:start w:val="1"/>
      <w:numFmt w:val="decimal"/>
      <w:lvlText w:val="%1."/>
      <w:lvlJc w:val="left"/>
      <w:pPr>
        <w:ind w:left="263" w:firstLine="0"/>
      </w:pPr>
      <w:rPr>
        <w:rFonts w:ascii="Calibri" w:eastAsia="Calibri" w:hAnsi="Calibri" w:cs="Calibri" w:hint="default"/>
        <w:b w:val="0"/>
        <w:i/>
        <w:iCs/>
        <w:strike w:val="0"/>
        <w:dstrike w:val="0"/>
        <w:color w:val="000000"/>
        <w:sz w:val="20"/>
        <w:szCs w:val="20"/>
        <w:u w:val="none" w:color="000000"/>
        <w:vertAlign w:val="base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55534F3"/>
    <w:multiLevelType w:val="hybridMultilevel"/>
    <w:tmpl w:val="1FD69E00"/>
    <w:lvl w:ilvl="0" w:tplc="040C0001">
      <w:start w:val="1"/>
      <w:numFmt w:val="bullet"/>
      <w:lvlText w:val=""/>
      <w:lvlJc w:val="left"/>
      <w:pPr>
        <w:ind w:left="1052" w:hanging="360"/>
      </w:pPr>
      <w:rPr>
        <w:rFonts w:ascii="Symbol" w:hAnsi="Symbol" w:hint="default"/>
      </w:rPr>
    </w:lvl>
    <w:lvl w:ilvl="1" w:tplc="040C0003" w:tentative="1">
      <w:start w:val="1"/>
      <w:numFmt w:val="bullet"/>
      <w:lvlText w:val="o"/>
      <w:lvlJc w:val="left"/>
      <w:pPr>
        <w:ind w:left="1772" w:hanging="360"/>
      </w:pPr>
      <w:rPr>
        <w:rFonts w:ascii="Courier New" w:hAnsi="Courier New" w:cs="Courier New" w:hint="default"/>
      </w:rPr>
    </w:lvl>
    <w:lvl w:ilvl="2" w:tplc="040C0005" w:tentative="1">
      <w:start w:val="1"/>
      <w:numFmt w:val="bullet"/>
      <w:lvlText w:val=""/>
      <w:lvlJc w:val="left"/>
      <w:pPr>
        <w:ind w:left="2492" w:hanging="360"/>
      </w:pPr>
      <w:rPr>
        <w:rFonts w:ascii="Wingdings" w:hAnsi="Wingdings" w:hint="default"/>
      </w:rPr>
    </w:lvl>
    <w:lvl w:ilvl="3" w:tplc="040C0001" w:tentative="1">
      <w:start w:val="1"/>
      <w:numFmt w:val="bullet"/>
      <w:lvlText w:val=""/>
      <w:lvlJc w:val="left"/>
      <w:pPr>
        <w:ind w:left="3212" w:hanging="360"/>
      </w:pPr>
      <w:rPr>
        <w:rFonts w:ascii="Symbol" w:hAnsi="Symbol" w:hint="default"/>
      </w:rPr>
    </w:lvl>
    <w:lvl w:ilvl="4" w:tplc="040C0003" w:tentative="1">
      <w:start w:val="1"/>
      <w:numFmt w:val="bullet"/>
      <w:lvlText w:val="o"/>
      <w:lvlJc w:val="left"/>
      <w:pPr>
        <w:ind w:left="3932" w:hanging="360"/>
      </w:pPr>
      <w:rPr>
        <w:rFonts w:ascii="Courier New" w:hAnsi="Courier New" w:cs="Courier New" w:hint="default"/>
      </w:rPr>
    </w:lvl>
    <w:lvl w:ilvl="5" w:tplc="040C0005" w:tentative="1">
      <w:start w:val="1"/>
      <w:numFmt w:val="bullet"/>
      <w:lvlText w:val=""/>
      <w:lvlJc w:val="left"/>
      <w:pPr>
        <w:ind w:left="4652" w:hanging="360"/>
      </w:pPr>
      <w:rPr>
        <w:rFonts w:ascii="Wingdings" w:hAnsi="Wingdings" w:hint="default"/>
      </w:rPr>
    </w:lvl>
    <w:lvl w:ilvl="6" w:tplc="040C0001" w:tentative="1">
      <w:start w:val="1"/>
      <w:numFmt w:val="bullet"/>
      <w:lvlText w:val=""/>
      <w:lvlJc w:val="left"/>
      <w:pPr>
        <w:ind w:left="5372" w:hanging="360"/>
      </w:pPr>
      <w:rPr>
        <w:rFonts w:ascii="Symbol" w:hAnsi="Symbol" w:hint="default"/>
      </w:rPr>
    </w:lvl>
    <w:lvl w:ilvl="7" w:tplc="040C0003" w:tentative="1">
      <w:start w:val="1"/>
      <w:numFmt w:val="bullet"/>
      <w:lvlText w:val="o"/>
      <w:lvlJc w:val="left"/>
      <w:pPr>
        <w:ind w:left="6092" w:hanging="360"/>
      </w:pPr>
      <w:rPr>
        <w:rFonts w:ascii="Courier New" w:hAnsi="Courier New" w:cs="Courier New" w:hint="default"/>
      </w:rPr>
    </w:lvl>
    <w:lvl w:ilvl="8" w:tplc="040C0005" w:tentative="1">
      <w:start w:val="1"/>
      <w:numFmt w:val="bullet"/>
      <w:lvlText w:val=""/>
      <w:lvlJc w:val="left"/>
      <w:pPr>
        <w:ind w:left="6812" w:hanging="360"/>
      </w:pPr>
      <w:rPr>
        <w:rFonts w:ascii="Wingdings" w:hAnsi="Wingdings" w:hint="default"/>
      </w:rPr>
    </w:lvl>
  </w:abstractNum>
  <w:abstractNum w:abstractNumId="8" w15:restartNumberingAfterBreak="0">
    <w:nsid w:val="45B73DDB"/>
    <w:multiLevelType w:val="hybridMultilevel"/>
    <w:tmpl w:val="55D2D3FC"/>
    <w:lvl w:ilvl="0" w:tplc="1136B1B4">
      <w:start w:val="1"/>
      <w:numFmt w:val="bullet"/>
      <w:lvlText w:val="•"/>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B422010">
      <w:start w:val="1"/>
      <w:numFmt w:val="bullet"/>
      <w:lvlText w:val="o"/>
      <w:lvlJc w:val="left"/>
      <w:pPr>
        <w:ind w:left="13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7C45306">
      <w:start w:val="1"/>
      <w:numFmt w:val="bullet"/>
      <w:lvlText w:val="▪"/>
      <w:lvlJc w:val="left"/>
      <w:pPr>
        <w:ind w:left="20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C260080">
      <w:start w:val="1"/>
      <w:numFmt w:val="bullet"/>
      <w:lvlText w:val="•"/>
      <w:lvlJc w:val="left"/>
      <w:pPr>
        <w:ind w:left="28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5BAD190">
      <w:start w:val="1"/>
      <w:numFmt w:val="bullet"/>
      <w:lvlText w:val="o"/>
      <w:lvlJc w:val="left"/>
      <w:pPr>
        <w:ind w:left="35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CF0139C">
      <w:start w:val="1"/>
      <w:numFmt w:val="bullet"/>
      <w:lvlText w:val="▪"/>
      <w:lvlJc w:val="left"/>
      <w:pPr>
        <w:ind w:left="42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35ECA2E">
      <w:start w:val="1"/>
      <w:numFmt w:val="bullet"/>
      <w:lvlText w:val="•"/>
      <w:lvlJc w:val="left"/>
      <w:pPr>
        <w:ind w:left="49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1EE1A00">
      <w:start w:val="1"/>
      <w:numFmt w:val="bullet"/>
      <w:lvlText w:val="o"/>
      <w:lvlJc w:val="left"/>
      <w:pPr>
        <w:ind w:left="56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8A63A7E">
      <w:start w:val="1"/>
      <w:numFmt w:val="bullet"/>
      <w:lvlText w:val="▪"/>
      <w:lvlJc w:val="left"/>
      <w:pPr>
        <w:ind w:left="64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55264B34"/>
    <w:multiLevelType w:val="hybridMultilevel"/>
    <w:tmpl w:val="BF3E2288"/>
    <w:lvl w:ilvl="0" w:tplc="FEA0F13A">
      <w:start w:val="3"/>
      <w:numFmt w:val="decimal"/>
      <w:lvlText w:val="%1."/>
      <w:lvlJc w:val="left"/>
      <w:pPr>
        <w:ind w:left="263"/>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E92272EE">
      <w:start w:val="1"/>
      <w:numFmt w:val="lowerLetter"/>
      <w:lvlText w:val="(%2)"/>
      <w:lvlJc w:val="left"/>
      <w:pPr>
        <w:ind w:left="71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A072D444">
      <w:start w:val="1"/>
      <w:numFmt w:val="lowerRoman"/>
      <w:lvlText w:val="%3."/>
      <w:lvlJc w:val="left"/>
      <w:pPr>
        <w:ind w:left="1073"/>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E89A061A">
      <w:start w:val="1"/>
      <w:numFmt w:val="bullet"/>
      <w:lvlText w:val="•"/>
      <w:lvlJc w:val="left"/>
      <w:pPr>
        <w:ind w:left="1412"/>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4B821948">
      <w:start w:val="1"/>
      <w:numFmt w:val="bullet"/>
      <w:lvlText w:val="o"/>
      <w:lvlJc w:val="left"/>
      <w:pPr>
        <w:ind w:left="272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5F6C0E12">
      <w:start w:val="1"/>
      <w:numFmt w:val="bullet"/>
      <w:lvlText w:val="▪"/>
      <w:lvlJc w:val="left"/>
      <w:pPr>
        <w:ind w:left="344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395CECDE">
      <w:start w:val="1"/>
      <w:numFmt w:val="bullet"/>
      <w:lvlText w:val="•"/>
      <w:lvlJc w:val="left"/>
      <w:pPr>
        <w:ind w:left="416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A1583670">
      <w:start w:val="1"/>
      <w:numFmt w:val="bullet"/>
      <w:lvlText w:val="o"/>
      <w:lvlJc w:val="left"/>
      <w:pPr>
        <w:ind w:left="488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CD4C59B8">
      <w:start w:val="1"/>
      <w:numFmt w:val="bullet"/>
      <w:lvlText w:val="▪"/>
      <w:lvlJc w:val="left"/>
      <w:pPr>
        <w:ind w:left="560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66022FEC"/>
    <w:multiLevelType w:val="hybridMultilevel"/>
    <w:tmpl w:val="457E3EAE"/>
    <w:lvl w:ilvl="0" w:tplc="FDC892E8">
      <w:start w:val="1"/>
      <w:numFmt w:val="decimal"/>
      <w:lvlText w:val="%1."/>
      <w:lvlJc w:val="left"/>
      <w:pPr>
        <w:ind w:left="747" w:hanging="360"/>
      </w:pPr>
      <w:rPr>
        <w:rFonts w:hint="default"/>
      </w:rPr>
    </w:lvl>
    <w:lvl w:ilvl="1" w:tplc="040C0019" w:tentative="1">
      <w:start w:val="1"/>
      <w:numFmt w:val="lowerLetter"/>
      <w:lvlText w:val="%2."/>
      <w:lvlJc w:val="left"/>
      <w:pPr>
        <w:ind w:left="1467" w:hanging="360"/>
      </w:pPr>
    </w:lvl>
    <w:lvl w:ilvl="2" w:tplc="040C001B" w:tentative="1">
      <w:start w:val="1"/>
      <w:numFmt w:val="lowerRoman"/>
      <w:lvlText w:val="%3."/>
      <w:lvlJc w:val="right"/>
      <w:pPr>
        <w:ind w:left="2187" w:hanging="180"/>
      </w:pPr>
    </w:lvl>
    <w:lvl w:ilvl="3" w:tplc="040C000F" w:tentative="1">
      <w:start w:val="1"/>
      <w:numFmt w:val="decimal"/>
      <w:lvlText w:val="%4."/>
      <w:lvlJc w:val="left"/>
      <w:pPr>
        <w:ind w:left="2907" w:hanging="360"/>
      </w:pPr>
    </w:lvl>
    <w:lvl w:ilvl="4" w:tplc="040C0019" w:tentative="1">
      <w:start w:val="1"/>
      <w:numFmt w:val="lowerLetter"/>
      <w:lvlText w:val="%5."/>
      <w:lvlJc w:val="left"/>
      <w:pPr>
        <w:ind w:left="3627" w:hanging="360"/>
      </w:pPr>
    </w:lvl>
    <w:lvl w:ilvl="5" w:tplc="040C001B" w:tentative="1">
      <w:start w:val="1"/>
      <w:numFmt w:val="lowerRoman"/>
      <w:lvlText w:val="%6."/>
      <w:lvlJc w:val="right"/>
      <w:pPr>
        <w:ind w:left="4347" w:hanging="180"/>
      </w:pPr>
    </w:lvl>
    <w:lvl w:ilvl="6" w:tplc="040C000F" w:tentative="1">
      <w:start w:val="1"/>
      <w:numFmt w:val="decimal"/>
      <w:lvlText w:val="%7."/>
      <w:lvlJc w:val="left"/>
      <w:pPr>
        <w:ind w:left="5067" w:hanging="360"/>
      </w:pPr>
    </w:lvl>
    <w:lvl w:ilvl="7" w:tplc="040C0019" w:tentative="1">
      <w:start w:val="1"/>
      <w:numFmt w:val="lowerLetter"/>
      <w:lvlText w:val="%8."/>
      <w:lvlJc w:val="left"/>
      <w:pPr>
        <w:ind w:left="5787" w:hanging="360"/>
      </w:pPr>
    </w:lvl>
    <w:lvl w:ilvl="8" w:tplc="040C001B" w:tentative="1">
      <w:start w:val="1"/>
      <w:numFmt w:val="lowerRoman"/>
      <w:lvlText w:val="%9."/>
      <w:lvlJc w:val="right"/>
      <w:pPr>
        <w:ind w:left="6507" w:hanging="180"/>
      </w:pPr>
    </w:lvl>
  </w:abstractNum>
  <w:abstractNum w:abstractNumId="11" w15:restartNumberingAfterBreak="0">
    <w:nsid w:val="66B0297B"/>
    <w:multiLevelType w:val="hybridMultilevel"/>
    <w:tmpl w:val="23EEE9EE"/>
    <w:lvl w:ilvl="0" w:tplc="D2E65DA6">
      <w:start w:val="6"/>
      <w:numFmt w:val="decimal"/>
      <w:lvlText w:val="%1"/>
      <w:lvlJc w:val="left"/>
      <w:pPr>
        <w:ind w:left="51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1403C32">
      <w:start w:val="1"/>
      <w:numFmt w:val="lowerLetter"/>
      <w:lvlText w:val="%2"/>
      <w:lvlJc w:val="left"/>
      <w:pPr>
        <w:ind w:left="15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2B4F314">
      <w:start w:val="1"/>
      <w:numFmt w:val="lowerRoman"/>
      <w:lvlText w:val="%3"/>
      <w:lvlJc w:val="left"/>
      <w:pPr>
        <w:ind w:left="22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9E87EC6">
      <w:start w:val="1"/>
      <w:numFmt w:val="decimal"/>
      <w:lvlText w:val="%4"/>
      <w:lvlJc w:val="left"/>
      <w:pPr>
        <w:ind w:left="29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472FD7E">
      <w:start w:val="1"/>
      <w:numFmt w:val="lowerLetter"/>
      <w:lvlText w:val="%5"/>
      <w:lvlJc w:val="left"/>
      <w:pPr>
        <w:ind w:left="36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10A81C0">
      <w:start w:val="1"/>
      <w:numFmt w:val="lowerRoman"/>
      <w:lvlText w:val="%6"/>
      <w:lvlJc w:val="left"/>
      <w:pPr>
        <w:ind w:left="44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C20C15E">
      <w:start w:val="1"/>
      <w:numFmt w:val="decimal"/>
      <w:lvlText w:val="%7"/>
      <w:lvlJc w:val="left"/>
      <w:pPr>
        <w:ind w:left="51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2BE45C4">
      <w:start w:val="1"/>
      <w:numFmt w:val="lowerLetter"/>
      <w:lvlText w:val="%8"/>
      <w:lvlJc w:val="left"/>
      <w:pPr>
        <w:ind w:left="58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E72E720">
      <w:start w:val="1"/>
      <w:numFmt w:val="lowerRoman"/>
      <w:lvlText w:val="%9"/>
      <w:lvlJc w:val="left"/>
      <w:pPr>
        <w:ind w:left="65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6C97339B"/>
    <w:multiLevelType w:val="hybridMultilevel"/>
    <w:tmpl w:val="03205652"/>
    <w:lvl w:ilvl="0" w:tplc="EBC0B79A">
      <w:start w:val="1"/>
      <w:numFmt w:val="decimal"/>
      <w:lvlText w:val="%1."/>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67EDADA">
      <w:start w:val="1"/>
      <w:numFmt w:val="lowerLetter"/>
      <w:lvlText w:val="%2"/>
      <w:lvlJc w:val="left"/>
      <w:pPr>
        <w:ind w:left="13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B18A57C">
      <w:start w:val="1"/>
      <w:numFmt w:val="lowerRoman"/>
      <w:lvlText w:val="%3"/>
      <w:lvlJc w:val="left"/>
      <w:pPr>
        <w:ind w:left="20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DC8C3E2">
      <w:start w:val="1"/>
      <w:numFmt w:val="decimal"/>
      <w:lvlText w:val="%4"/>
      <w:lvlJc w:val="left"/>
      <w:pPr>
        <w:ind w:left="27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70E4E9A">
      <w:start w:val="1"/>
      <w:numFmt w:val="lowerLetter"/>
      <w:lvlText w:val="%5"/>
      <w:lvlJc w:val="left"/>
      <w:pPr>
        <w:ind w:left="34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8C8D000">
      <w:start w:val="1"/>
      <w:numFmt w:val="lowerRoman"/>
      <w:lvlText w:val="%6"/>
      <w:lvlJc w:val="left"/>
      <w:pPr>
        <w:ind w:left="42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64411D6">
      <w:start w:val="1"/>
      <w:numFmt w:val="decimal"/>
      <w:lvlText w:val="%7"/>
      <w:lvlJc w:val="left"/>
      <w:pPr>
        <w:ind w:left="49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13246AC">
      <w:start w:val="1"/>
      <w:numFmt w:val="lowerLetter"/>
      <w:lvlText w:val="%8"/>
      <w:lvlJc w:val="left"/>
      <w:pPr>
        <w:ind w:left="56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65A20A8">
      <w:start w:val="1"/>
      <w:numFmt w:val="lowerRoman"/>
      <w:lvlText w:val="%9"/>
      <w:lvlJc w:val="left"/>
      <w:pPr>
        <w:ind w:left="63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6D232A58"/>
    <w:multiLevelType w:val="hybridMultilevel"/>
    <w:tmpl w:val="6AF80538"/>
    <w:lvl w:ilvl="0" w:tplc="7DD025C6">
      <w:start w:val="1"/>
      <w:numFmt w:val="lowerLetter"/>
      <w:lvlText w:val="(%1)"/>
      <w:lvlJc w:val="left"/>
      <w:pPr>
        <w:ind w:left="1093"/>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794241BE">
      <w:start w:val="1"/>
      <w:numFmt w:val="lowerLetter"/>
      <w:lvlText w:val="%2"/>
      <w:lvlJc w:val="left"/>
      <w:pPr>
        <w:ind w:left="186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635EA3EE">
      <w:start w:val="1"/>
      <w:numFmt w:val="lowerRoman"/>
      <w:lvlText w:val="%3"/>
      <w:lvlJc w:val="left"/>
      <w:pPr>
        <w:ind w:left="258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88DCD8EC">
      <w:start w:val="1"/>
      <w:numFmt w:val="decimal"/>
      <w:lvlText w:val="%4"/>
      <w:lvlJc w:val="left"/>
      <w:pPr>
        <w:ind w:left="330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734E1408">
      <w:start w:val="1"/>
      <w:numFmt w:val="lowerLetter"/>
      <w:lvlText w:val="%5"/>
      <w:lvlJc w:val="left"/>
      <w:pPr>
        <w:ind w:left="402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DAE05E02">
      <w:start w:val="1"/>
      <w:numFmt w:val="lowerRoman"/>
      <w:lvlText w:val="%6"/>
      <w:lvlJc w:val="left"/>
      <w:pPr>
        <w:ind w:left="474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01A6AD80">
      <w:start w:val="1"/>
      <w:numFmt w:val="decimal"/>
      <w:lvlText w:val="%7"/>
      <w:lvlJc w:val="left"/>
      <w:pPr>
        <w:ind w:left="546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9AD20B00">
      <w:start w:val="1"/>
      <w:numFmt w:val="lowerLetter"/>
      <w:lvlText w:val="%8"/>
      <w:lvlJc w:val="left"/>
      <w:pPr>
        <w:ind w:left="618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432AF44E">
      <w:start w:val="1"/>
      <w:numFmt w:val="lowerRoman"/>
      <w:lvlText w:val="%9"/>
      <w:lvlJc w:val="left"/>
      <w:pPr>
        <w:ind w:left="690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6E806308"/>
    <w:multiLevelType w:val="hybridMultilevel"/>
    <w:tmpl w:val="C8C23274"/>
    <w:lvl w:ilvl="0" w:tplc="040C0001">
      <w:start w:val="1"/>
      <w:numFmt w:val="bullet"/>
      <w:lvlText w:val=""/>
      <w:lvlJc w:val="left"/>
      <w:pPr>
        <w:ind w:left="1052" w:hanging="360"/>
      </w:pPr>
      <w:rPr>
        <w:rFonts w:ascii="Symbol" w:hAnsi="Symbol" w:hint="default"/>
      </w:rPr>
    </w:lvl>
    <w:lvl w:ilvl="1" w:tplc="040C0003" w:tentative="1">
      <w:start w:val="1"/>
      <w:numFmt w:val="bullet"/>
      <w:lvlText w:val="o"/>
      <w:lvlJc w:val="left"/>
      <w:pPr>
        <w:ind w:left="1772" w:hanging="360"/>
      </w:pPr>
      <w:rPr>
        <w:rFonts w:ascii="Courier New" w:hAnsi="Courier New" w:cs="Courier New" w:hint="default"/>
      </w:rPr>
    </w:lvl>
    <w:lvl w:ilvl="2" w:tplc="040C0005" w:tentative="1">
      <w:start w:val="1"/>
      <w:numFmt w:val="bullet"/>
      <w:lvlText w:val=""/>
      <w:lvlJc w:val="left"/>
      <w:pPr>
        <w:ind w:left="2492" w:hanging="360"/>
      </w:pPr>
      <w:rPr>
        <w:rFonts w:ascii="Wingdings" w:hAnsi="Wingdings" w:hint="default"/>
      </w:rPr>
    </w:lvl>
    <w:lvl w:ilvl="3" w:tplc="040C0001" w:tentative="1">
      <w:start w:val="1"/>
      <w:numFmt w:val="bullet"/>
      <w:lvlText w:val=""/>
      <w:lvlJc w:val="left"/>
      <w:pPr>
        <w:ind w:left="3212" w:hanging="360"/>
      </w:pPr>
      <w:rPr>
        <w:rFonts w:ascii="Symbol" w:hAnsi="Symbol" w:hint="default"/>
      </w:rPr>
    </w:lvl>
    <w:lvl w:ilvl="4" w:tplc="040C0003" w:tentative="1">
      <w:start w:val="1"/>
      <w:numFmt w:val="bullet"/>
      <w:lvlText w:val="o"/>
      <w:lvlJc w:val="left"/>
      <w:pPr>
        <w:ind w:left="3932" w:hanging="360"/>
      </w:pPr>
      <w:rPr>
        <w:rFonts w:ascii="Courier New" w:hAnsi="Courier New" w:cs="Courier New" w:hint="default"/>
      </w:rPr>
    </w:lvl>
    <w:lvl w:ilvl="5" w:tplc="040C0005" w:tentative="1">
      <w:start w:val="1"/>
      <w:numFmt w:val="bullet"/>
      <w:lvlText w:val=""/>
      <w:lvlJc w:val="left"/>
      <w:pPr>
        <w:ind w:left="4652" w:hanging="360"/>
      </w:pPr>
      <w:rPr>
        <w:rFonts w:ascii="Wingdings" w:hAnsi="Wingdings" w:hint="default"/>
      </w:rPr>
    </w:lvl>
    <w:lvl w:ilvl="6" w:tplc="040C0001" w:tentative="1">
      <w:start w:val="1"/>
      <w:numFmt w:val="bullet"/>
      <w:lvlText w:val=""/>
      <w:lvlJc w:val="left"/>
      <w:pPr>
        <w:ind w:left="5372" w:hanging="360"/>
      </w:pPr>
      <w:rPr>
        <w:rFonts w:ascii="Symbol" w:hAnsi="Symbol" w:hint="default"/>
      </w:rPr>
    </w:lvl>
    <w:lvl w:ilvl="7" w:tplc="040C0003" w:tentative="1">
      <w:start w:val="1"/>
      <w:numFmt w:val="bullet"/>
      <w:lvlText w:val="o"/>
      <w:lvlJc w:val="left"/>
      <w:pPr>
        <w:ind w:left="6092" w:hanging="360"/>
      </w:pPr>
      <w:rPr>
        <w:rFonts w:ascii="Courier New" w:hAnsi="Courier New" w:cs="Courier New" w:hint="default"/>
      </w:rPr>
    </w:lvl>
    <w:lvl w:ilvl="8" w:tplc="040C0005" w:tentative="1">
      <w:start w:val="1"/>
      <w:numFmt w:val="bullet"/>
      <w:lvlText w:val=""/>
      <w:lvlJc w:val="left"/>
      <w:pPr>
        <w:ind w:left="6812" w:hanging="360"/>
      </w:pPr>
      <w:rPr>
        <w:rFonts w:ascii="Wingdings" w:hAnsi="Wingdings" w:hint="default"/>
      </w:rPr>
    </w:lvl>
  </w:abstractNum>
  <w:num w:numId="1">
    <w:abstractNumId w:val="12"/>
  </w:num>
  <w:num w:numId="2">
    <w:abstractNumId w:val="8"/>
  </w:num>
  <w:num w:numId="3">
    <w:abstractNumId w:val="3"/>
  </w:num>
  <w:num w:numId="4">
    <w:abstractNumId w:val="13"/>
  </w:num>
  <w:num w:numId="5">
    <w:abstractNumId w:val="9"/>
  </w:num>
  <w:num w:numId="6">
    <w:abstractNumId w:val="0"/>
  </w:num>
  <w:num w:numId="7">
    <w:abstractNumId w:val="1"/>
  </w:num>
  <w:num w:numId="8">
    <w:abstractNumId w:val="5"/>
  </w:num>
  <w:num w:numId="9">
    <w:abstractNumId w:val="11"/>
  </w:num>
  <w:num w:numId="10">
    <w:abstractNumId w:val="4"/>
  </w:num>
  <w:num w:numId="11">
    <w:abstractNumId w:val="14"/>
  </w:num>
  <w:num w:numId="12">
    <w:abstractNumId w:val="7"/>
  </w:num>
  <w:num w:numId="13">
    <w:abstractNumId w:val="10"/>
  </w:num>
  <w:num w:numId="14">
    <w:abstractNumId w:val="6"/>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CBB"/>
    <w:rsid w:val="000208E2"/>
    <w:rsid w:val="00022171"/>
    <w:rsid w:val="000223D2"/>
    <w:rsid w:val="00062B7F"/>
    <w:rsid w:val="00093837"/>
    <w:rsid w:val="000A3896"/>
    <w:rsid w:val="000B54FE"/>
    <w:rsid w:val="000C5783"/>
    <w:rsid w:val="000C5CE9"/>
    <w:rsid w:val="000C66D7"/>
    <w:rsid w:val="000D2799"/>
    <w:rsid w:val="000E3903"/>
    <w:rsid w:val="000F5EF2"/>
    <w:rsid w:val="00134C7F"/>
    <w:rsid w:val="00140B59"/>
    <w:rsid w:val="00154C8E"/>
    <w:rsid w:val="00176920"/>
    <w:rsid w:val="001866EC"/>
    <w:rsid w:val="0019410B"/>
    <w:rsid w:val="001A20BB"/>
    <w:rsid w:val="001A2CBB"/>
    <w:rsid w:val="001B4E1E"/>
    <w:rsid w:val="001D2CBE"/>
    <w:rsid w:val="001E704D"/>
    <w:rsid w:val="001F6435"/>
    <w:rsid w:val="00211FD6"/>
    <w:rsid w:val="00220537"/>
    <w:rsid w:val="00272089"/>
    <w:rsid w:val="002962EB"/>
    <w:rsid w:val="002A5EBD"/>
    <w:rsid w:val="002B281E"/>
    <w:rsid w:val="002D04F9"/>
    <w:rsid w:val="002E4212"/>
    <w:rsid w:val="00307266"/>
    <w:rsid w:val="00353EAF"/>
    <w:rsid w:val="0035598F"/>
    <w:rsid w:val="00367D69"/>
    <w:rsid w:val="00372667"/>
    <w:rsid w:val="003A7A31"/>
    <w:rsid w:val="003C7CF1"/>
    <w:rsid w:val="00400881"/>
    <w:rsid w:val="00412D9E"/>
    <w:rsid w:val="004263C6"/>
    <w:rsid w:val="004263D4"/>
    <w:rsid w:val="00450513"/>
    <w:rsid w:val="00462F6B"/>
    <w:rsid w:val="0048528D"/>
    <w:rsid w:val="004A0E7E"/>
    <w:rsid w:val="004D2936"/>
    <w:rsid w:val="00503FA9"/>
    <w:rsid w:val="0050405E"/>
    <w:rsid w:val="00510C8B"/>
    <w:rsid w:val="00512236"/>
    <w:rsid w:val="005321BB"/>
    <w:rsid w:val="00535146"/>
    <w:rsid w:val="00552FF5"/>
    <w:rsid w:val="00560847"/>
    <w:rsid w:val="00566AC6"/>
    <w:rsid w:val="0057107B"/>
    <w:rsid w:val="00581064"/>
    <w:rsid w:val="005811C0"/>
    <w:rsid w:val="005A354B"/>
    <w:rsid w:val="005E3F16"/>
    <w:rsid w:val="005E448A"/>
    <w:rsid w:val="00606D1C"/>
    <w:rsid w:val="00674315"/>
    <w:rsid w:val="0067510F"/>
    <w:rsid w:val="00680E0B"/>
    <w:rsid w:val="006827D4"/>
    <w:rsid w:val="006A01C7"/>
    <w:rsid w:val="006B249B"/>
    <w:rsid w:val="006D380E"/>
    <w:rsid w:val="006E5EFC"/>
    <w:rsid w:val="006F3360"/>
    <w:rsid w:val="007102AE"/>
    <w:rsid w:val="00722403"/>
    <w:rsid w:val="00735FAE"/>
    <w:rsid w:val="007A11F5"/>
    <w:rsid w:val="007B1B04"/>
    <w:rsid w:val="007B7078"/>
    <w:rsid w:val="007C446F"/>
    <w:rsid w:val="007C553B"/>
    <w:rsid w:val="007D7FE1"/>
    <w:rsid w:val="007E682D"/>
    <w:rsid w:val="00815255"/>
    <w:rsid w:val="00820474"/>
    <w:rsid w:val="0086404B"/>
    <w:rsid w:val="0087255F"/>
    <w:rsid w:val="0087508B"/>
    <w:rsid w:val="00880DD4"/>
    <w:rsid w:val="008903B2"/>
    <w:rsid w:val="008A3359"/>
    <w:rsid w:val="008C1BD6"/>
    <w:rsid w:val="00966B6C"/>
    <w:rsid w:val="0099114D"/>
    <w:rsid w:val="009923F1"/>
    <w:rsid w:val="009A3D57"/>
    <w:rsid w:val="009D4F7D"/>
    <w:rsid w:val="00A06E67"/>
    <w:rsid w:val="00A12C89"/>
    <w:rsid w:val="00A46995"/>
    <w:rsid w:val="00A72A40"/>
    <w:rsid w:val="00A80605"/>
    <w:rsid w:val="00AD6648"/>
    <w:rsid w:val="00AF7284"/>
    <w:rsid w:val="00B15227"/>
    <w:rsid w:val="00B33069"/>
    <w:rsid w:val="00B3491D"/>
    <w:rsid w:val="00B6568E"/>
    <w:rsid w:val="00B97047"/>
    <w:rsid w:val="00BA47BA"/>
    <w:rsid w:val="00BC18D3"/>
    <w:rsid w:val="00BC202A"/>
    <w:rsid w:val="00BE0399"/>
    <w:rsid w:val="00C023D6"/>
    <w:rsid w:val="00C132FD"/>
    <w:rsid w:val="00C20FF0"/>
    <w:rsid w:val="00C36033"/>
    <w:rsid w:val="00C403C2"/>
    <w:rsid w:val="00C56FFC"/>
    <w:rsid w:val="00C6096A"/>
    <w:rsid w:val="00C67543"/>
    <w:rsid w:val="00C75696"/>
    <w:rsid w:val="00C763D4"/>
    <w:rsid w:val="00C8200E"/>
    <w:rsid w:val="00C906BC"/>
    <w:rsid w:val="00C96E42"/>
    <w:rsid w:val="00CC3C49"/>
    <w:rsid w:val="00CE1146"/>
    <w:rsid w:val="00CE69D9"/>
    <w:rsid w:val="00D21705"/>
    <w:rsid w:val="00D55E51"/>
    <w:rsid w:val="00D6215D"/>
    <w:rsid w:val="00D91A75"/>
    <w:rsid w:val="00D949CC"/>
    <w:rsid w:val="00DC25E2"/>
    <w:rsid w:val="00DC797F"/>
    <w:rsid w:val="00DE7E0E"/>
    <w:rsid w:val="00E00364"/>
    <w:rsid w:val="00E06361"/>
    <w:rsid w:val="00E259CE"/>
    <w:rsid w:val="00E31E5C"/>
    <w:rsid w:val="00E57DF8"/>
    <w:rsid w:val="00E6594B"/>
    <w:rsid w:val="00E83214"/>
    <w:rsid w:val="00EA245D"/>
    <w:rsid w:val="00EA5C9E"/>
    <w:rsid w:val="00EA6963"/>
    <w:rsid w:val="00EA7104"/>
    <w:rsid w:val="00EB397C"/>
    <w:rsid w:val="00ED3D30"/>
    <w:rsid w:val="00F06AA0"/>
    <w:rsid w:val="00F06D3F"/>
    <w:rsid w:val="00F21FA1"/>
    <w:rsid w:val="00F24AD1"/>
    <w:rsid w:val="00F537E9"/>
    <w:rsid w:val="00F63DCC"/>
    <w:rsid w:val="00F65840"/>
    <w:rsid w:val="00F73D47"/>
    <w:rsid w:val="00F92D24"/>
    <w:rsid w:val="00FB1BA2"/>
    <w:rsid w:val="00FD730E"/>
    <w:rsid w:val="00FE45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E8D89"/>
  <w15:docId w15:val="{298B9364-DE59-46F5-8F94-82D3A2B15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7" w:line="248" w:lineRule="auto"/>
      <w:ind w:left="10" w:right="202" w:hanging="10"/>
      <w:jc w:val="both"/>
    </w:pPr>
    <w:rPr>
      <w:rFonts w:ascii="Calibri" w:eastAsia="Calibri" w:hAnsi="Calibri" w:cs="Calibri"/>
      <w:color w:val="000000"/>
      <w:sz w:val="20"/>
    </w:rPr>
  </w:style>
  <w:style w:type="paragraph" w:styleId="Titre1">
    <w:name w:val="heading 1"/>
    <w:next w:val="Normal"/>
    <w:link w:val="Titre1Car"/>
    <w:uiPriority w:val="9"/>
    <w:qFormat/>
    <w:pPr>
      <w:keepNext/>
      <w:keepLines/>
      <w:numPr>
        <w:numId w:val="10"/>
      </w:numPr>
      <w:spacing w:after="61" w:line="257" w:lineRule="auto"/>
      <w:ind w:left="10" w:hanging="10"/>
      <w:outlineLvl w:val="0"/>
    </w:pPr>
    <w:rPr>
      <w:rFonts w:ascii="Calibri" w:eastAsia="Calibri" w:hAnsi="Calibri" w:cs="Calibri"/>
      <w:color w:val="000000"/>
      <w:sz w:val="29"/>
    </w:rPr>
  </w:style>
  <w:style w:type="paragraph" w:styleId="Titre2">
    <w:name w:val="heading 2"/>
    <w:next w:val="Normal"/>
    <w:link w:val="Titre2Car"/>
    <w:uiPriority w:val="9"/>
    <w:unhideWhenUsed/>
    <w:qFormat/>
    <w:pPr>
      <w:keepNext/>
      <w:keepLines/>
      <w:spacing w:after="61" w:line="257" w:lineRule="auto"/>
      <w:ind w:left="10" w:hanging="10"/>
      <w:outlineLvl w:val="1"/>
    </w:pPr>
    <w:rPr>
      <w:rFonts w:ascii="Calibri" w:eastAsia="Calibri" w:hAnsi="Calibri" w:cs="Calibri"/>
      <w:color w:val="000000"/>
      <w:sz w:val="2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Calibri" w:eastAsia="Calibri" w:hAnsi="Calibri" w:cs="Calibri"/>
      <w:color w:val="000000"/>
      <w:sz w:val="29"/>
    </w:rPr>
  </w:style>
  <w:style w:type="character" w:customStyle="1" w:styleId="Titre1Car">
    <w:name w:val="Titre 1 Car"/>
    <w:link w:val="Titre1"/>
    <w:rPr>
      <w:rFonts w:ascii="Calibri" w:eastAsia="Calibri" w:hAnsi="Calibri" w:cs="Calibri"/>
      <w:color w:val="000000"/>
      <w:sz w:val="29"/>
    </w:rPr>
  </w:style>
  <w:style w:type="paragraph" w:styleId="TM1">
    <w:name w:val="toc 1"/>
    <w:hidden/>
    <w:uiPriority w:val="39"/>
    <w:pPr>
      <w:spacing w:after="384" w:line="262" w:lineRule="auto"/>
      <w:ind w:left="20" w:right="202" w:hanging="5"/>
    </w:pPr>
    <w:rPr>
      <w:rFonts w:ascii="Calibri" w:eastAsia="Calibri" w:hAnsi="Calibri" w:cs="Calibr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gende">
    <w:name w:val="caption"/>
    <w:basedOn w:val="Normal"/>
    <w:next w:val="Normal"/>
    <w:uiPriority w:val="35"/>
    <w:unhideWhenUsed/>
    <w:qFormat/>
    <w:rsid w:val="000223D2"/>
    <w:pPr>
      <w:spacing w:after="200" w:line="240" w:lineRule="auto"/>
    </w:pPr>
    <w:rPr>
      <w:i/>
      <w:iCs/>
      <w:color w:val="44546A" w:themeColor="text2"/>
      <w:sz w:val="18"/>
      <w:szCs w:val="18"/>
    </w:rPr>
  </w:style>
  <w:style w:type="paragraph" w:styleId="Pieddepage">
    <w:name w:val="footer"/>
    <w:basedOn w:val="Normal"/>
    <w:link w:val="PieddepageCar"/>
    <w:uiPriority w:val="99"/>
    <w:unhideWhenUsed/>
    <w:rsid w:val="007E682D"/>
    <w:pPr>
      <w:tabs>
        <w:tab w:val="center" w:pos="4680"/>
        <w:tab w:val="right" w:pos="9360"/>
      </w:tabs>
      <w:spacing w:after="0" w:line="240" w:lineRule="auto"/>
      <w:ind w:left="0" w:right="0" w:firstLine="0"/>
      <w:jc w:val="left"/>
    </w:pPr>
    <w:rPr>
      <w:rFonts w:asciiTheme="minorHAnsi" w:eastAsiaTheme="minorEastAsia" w:hAnsiTheme="minorHAnsi" w:cs="Times New Roman"/>
      <w:color w:val="auto"/>
      <w:sz w:val="22"/>
    </w:rPr>
  </w:style>
  <w:style w:type="character" w:customStyle="1" w:styleId="PieddepageCar">
    <w:name w:val="Pied de page Car"/>
    <w:basedOn w:val="Policepardfaut"/>
    <w:link w:val="Pieddepage"/>
    <w:uiPriority w:val="99"/>
    <w:rsid w:val="007E682D"/>
    <w:rPr>
      <w:rFonts w:cs="Times New Roman"/>
    </w:rPr>
  </w:style>
  <w:style w:type="character" w:styleId="Lienhypertexte">
    <w:name w:val="Hyperlink"/>
    <w:basedOn w:val="Policepardfaut"/>
    <w:uiPriority w:val="99"/>
    <w:unhideWhenUsed/>
    <w:rsid w:val="00D55E51"/>
    <w:rPr>
      <w:color w:val="0563C1" w:themeColor="hyperlink"/>
      <w:u w:val="single"/>
    </w:rPr>
  </w:style>
  <w:style w:type="character" w:customStyle="1" w:styleId="Mentionnonrsolue1">
    <w:name w:val="Mention non résolue1"/>
    <w:basedOn w:val="Policepardfaut"/>
    <w:uiPriority w:val="99"/>
    <w:semiHidden/>
    <w:unhideWhenUsed/>
    <w:rsid w:val="00D55E51"/>
    <w:rPr>
      <w:color w:val="605E5C"/>
      <w:shd w:val="clear" w:color="auto" w:fill="E1DFDD"/>
    </w:rPr>
  </w:style>
  <w:style w:type="paragraph" w:styleId="Paragraphedeliste">
    <w:name w:val="List Paragraph"/>
    <w:basedOn w:val="Normal"/>
    <w:uiPriority w:val="34"/>
    <w:qFormat/>
    <w:rsid w:val="00EA69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0862609">
      <w:bodyDiv w:val="1"/>
      <w:marLeft w:val="0"/>
      <w:marRight w:val="0"/>
      <w:marTop w:val="0"/>
      <w:marBottom w:val="0"/>
      <w:divBdr>
        <w:top w:val="none" w:sz="0" w:space="0" w:color="auto"/>
        <w:left w:val="none" w:sz="0" w:space="0" w:color="auto"/>
        <w:bottom w:val="none" w:sz="0" w:space="0" w:color="auto"/>
        <w:right w:val="none" w:sz="0" w:space="0" w:color="auto"/>
      </w:divBdr>
    </w:div>
    <w:div w:id="11618877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geodesie.ign.fr/"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www.nmea.org/content/STANDARDS/NMEA_0183_Standard" TargetMode="External"/><Relationship Id="rId7" Type="http://schemas.openxmlformats.org/officeDocument/2006/relationships/hyperlink" Target="https://www.google.com/maps/search/47.3091,5.0638" TargetMode="External"/><Relationship Id="rId12" Type="http://schemas.openxmlformats.org/officeDocument/2006/relationships/image" Target="media/image5.jpg"/><Relationship Id="rId17" Type="http://schemas.openxmlformats.org/officeDocument/2006/relationships/hyperlink" Target="http://cours-fad-public.ensg.eu/"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arduino.cc/learn/communication/gps-nmea-data-101" TargetMode="External"/><Relationship Id="rId20" Type="http://schemas.openxmlformats.org/officeDocument/2006/relationships/hyperlink" Target="https://geodesie.ign.fr/"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docs.arduino.cc/learn/communication/gps-nmea-data-101"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yperlink" Target="https://geodesie.ign.fr/"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yperlink" Target="https://www.nmea.org/content/STANDARDS/NMEA_0183_Standard"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14</Pages>
  <Words>2934</Words>
  <Characters>16138</Characters>
  <Application>Microsoft Office Word</Application>
  <DocSecurity>0</DocSecurity>
  <Lines>134</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Educagri éditions</dc:creator>
  <cp:keywords/>
  <cp:lastModifiedBy>PAUTHIER Delphine</cp:lastModifiedBy>
  <cp:revision>62</cp:revision>
  <cp:lastPrinted>2022-11-21T16:33:00Z</cp:lastPrinted>
  <dcterms:created xsi:type="dcterms:W3CDTF">2022-10-28T07:34:00Z</dcterms:created>
  <dcterms:modified xsi:type="dcterms:W3CDTF">2022-11-21T16:33:00Z</dcterms:modified>
</cp:coreProperties>
</file>