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235" w:rsidRDefault="0056623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0</wp:posOffset>
            </wp:positionV>
            <wp:extent cx="5760720" cy="8347075"/>
            <wp:effectExtent l="0" t="0" r="0" b="0"/>
            <wp:wrapThrough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Notion17_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35" w:rsidRDefault="00566235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1049D5" w:rsidRDefault="001049D5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2540</wp:posOffset>
            </wp:positionV>
            <wp:extent cx="5760720" cy="7096760"/>
            <wp:effectExtent l="0" t="0" r="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Notion17_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566235" w:rsidRDefault="0056623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1049D5" w:rsidRDefault="001049D5"/>
    <w:p w:rsidR="002E66E4" w:rsidRDefault="00AE75F8" w:rsidP="002E66E4">
      <w:pPr>
        <w:spacing w:after="0" w:line="360" w:lineRule="auto"/>
        <w:jc w:val="center"/>
        <w:rPr>
          <w:rFonts w:ascii="Century Gothic" w:hAnsi="Century Gothic" w:cstheme="majorHAnsi"/>
          <w:b/>
          <w:sz w:val="24"/>
          <w:szCs w:val="24"/>
        </w:rPr>
      </w:pPr>
      <w:r>
        <w:rPr>
          <w:rFonts w:ascii="Century Gothic" w:hAnsi="Century Gothic" w:cstheme="majorHAnsi"/>
          <w:b/>
          <w:sz w:val="24"/>
          <w:szCs w:val="24"/>
        </w:rPr>
        <w:lastRenderedPageBreak/>
        <w:t>Exercice</w:t>
      </w:r>
      <w:r w:rsidR="002E66E4">
        <w:rPr>
          <w:rFonts w:ascii="Century Gothic" w:hAnsi="Century Gothic" w:cstheme="majorHAnsi"/>
          <w:b/>
          <w:sz w:val="24"/>
          <w:szCs w:val="24"/>
        </w:rPr>
        <w:t xml:space="preserve"> d’application</w:t>
      </w:r>
    </w:p>
    <w:p w:rsidR="002E66E4" w:rsidRDefault="002E66E4" w:rsidP="002E66E4">
      <w:pPr>
        <w:spacing w:after="0" w:line="360" w:lineRule="auto"/>
        <w:jc w:val="center"/>
        <w:rPr>
          <w:rFonts w:ascii="Century Gothic" w:hAnsi="Century Gothic" w:cstheme="majorHAnsi"/>
          <w:b/>
          <w:sz w:val="24"/>
          <w:szCs w:val="24"/>
        </w:rPr>
      </w:pPr>
    </w:p>
    <w:p w:rsidR="002E66E4" w:rsidRPr="002E66E4" w:rsidRDefault="002E66E4" w:rsidP="002E66E4">
      <w:pPr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  <w:r w:rsidRPr="00965E39">
        <w:rPr>
          <w:rFonts w:ascii="Century Gothic" w:hAnsi="Century Gothic" w:cstheme="majorHAnsi"/>
          <w:color w:val="A6A6A6" w:themeColor="background1" w:themeShade="A6"/>
          <w:sz w:val="24"/>
          <w:szCs w:val="24"/>
        </w:rPr>
        <w:sym w:font="Symbol" w:char="F0B7"/>
      </w:r>
      <w:r w:rsidRPr="00965E39">
        <w:rPr>
          <w:rFonts w:ascii="Century Gothic" w:hAnsi="Century Gothic" w:cstheme="majorHAnsi"/>
          <w:sz w:val="24"/>
          <w:szCs w:val="24"/>
        </w:rPr>
        <w:t xml:space="preserve"> </w:t>
      </w:r>
      <w:r w:rsidRPr="002E66E4">
        <w:rPr>
          <w:rFonts w:ascii="Century Gothic" w:hAnsi="Century Gothic" w:cs="Arial"/>
          <w:b/>
          <w:sz w:val="24"/>
          <w:szCs w:val="24"/>
        </w:rPr>
        <w:t xml:space="preserve">Je classe, dans le tableau ci-dessous, les verbes, noms et adjectifs </w:t>
      </w:r>
      <w:r>
        <w:rPr>
          <w:rFonts w:ascii="Century Gothic" w:hAnsi="Century Gothic" w:cs="Arial"/>
          <w:b/>
          <w:sz w:val="24"/>
          <w:szCs w:val="24"/>
        </w:rPr>
        <w:br/>
      </w:r>
      <w:r w:rsidRPr="002E66E4">
        <w:rPr>
          <w:rFonts w:ascii="Century Gothic" w:hAnsi="Century Gothic" w:cs="Arial"/>
          <w:b/>
          <w:sz w:val="24"/>
          <w:szCs w:val="24"/>
        </w:rPr>
        <w:t>qui se rapportent aux sen</w:t>
      </w:r>
      <w:r w:rsidR="003008B6">
        <w:rPr>
          <w:rFonts w:ascii="Century Gothic" w:hAnsi="Century Gothic" w:cs="Arial"/>
          <w:b/>
          <w:sz w:val="24"/>
          <w:szCs w:val="24"/>
        </w:rPr>
        <w:t xml:space="preserve">s dans le texte de Maurice </w:t>
      </w:r>
      <w:r w:rsidRPr="002E66E4">
        <w:rPr>
          <w:rFonts w:ascii="Century Gothic" w:hAnsi="Century Gothic" w:cs="Arial"/>
          <w:b/>
          <w:sz w:val="24"/>
          <w:szCs w:val="24"/>
        </w:rPr>
        <w:t xml:space="preserve">Genevoix. </w:t>
      </w:r>
    </w:p>
    <w:p w:rsidR="002E66E4" w:rsidRPr="002E66E4" w:rsidRDefault="002E66E4" w:rsidP="002E66E4">
      <w:pPr>
        <w:spacing w:after="0" w:line="360" w:lineRule="auto"/>
        <w:rPr>
          <w:rFonts w:ascii="Century Gothic" w:hAnsi="Century Gothic"/>
          <w:b/>
          <w:sz w:val="24"/>
          <w:szCs w:val="24"/>
        </w:rPr>
      </w:pPr>
      <w:r w:rsidRPr="002E66E4">
        <w:rPr>
          <w:rFonts w:ascii="Century Gothic" w:hAnsi="Century Gothic" w:cs="Arial"/>
          <w:b/>
          <w:sz w:val="24"/>
          <w:szCs w:val="24"/>
        </w:rPr>
        <w:t xml:space="preserve">L’utilisation </w:t>
      </w:r>
      <w:r w:rsidRPr="002E66E4">
        <w:rPr>
          <w:rFonts w:ascii="Century Gothic" w:hAnsi="Century Gothic" w:cs="Arial"/>
          <w:b/>
          <w:sz w:val="24"/>
          <w:szCs w:val="24"/>
        </w:rPr>
        <w:t>du dictionnaire est conseillée.</w:t>
      </w:r>
    </w:p>
    <w:p w:rsidR="001049D5" w:rsidRDefault="001049D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53AF7" w:rsidTr="009D7783">
        <w:tc>
          <w:tcPr>
            <w:tcW w:w="1510" w:type="dxa"/>
            <w:tcBorders>
              <w:top w:val="nil"/>
              <w:left w:val="nil"/>
              <w:bottom w:val="single" w:sz="4" w:space="0" w:color="auto"/>
            </w:tcBorders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  <w:r w:rsidRPr="00E53AF7">
              <w:rPr>
                <w:rFonts w:ascii="Century Gothic" w:hAnsi="Century Gothic"/>
              </w:rPr>
              <w:t>Vue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Ouïe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Odorat</w:t>
            </w:r>
          </w:p>
        </w:tc>
        <w:tc>
          <w:tcPr>
            <w:tcW w:w="1511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Gout</w:t>
            </w:r>
          </w:p>
        </w:tc>
        <w:tc>
          <w:tcPr>
            <w:tcW w:w="1511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Toucher</w:t>
            </w:r>
          </w:p>
        </w:tc>
      </w:tr>
      <w:tr w:rsidR="00E53AF7" w:rsidTr="009D7783">
        <w:tc>
          <w:tcPr>
            <w:tcW w:w="1510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Verbes de perception</w:t>
            </w: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</w:tr>
      <w:tr w:rsidR="00E53AF7" w:rsidTr="009D7783">
        <w:tc>
          <w:tcPr>
            <w:tcW w:w="1510" w:type="dxa"/>
            <w:shd w:val="clear" w:color="auto" w:fill="F2F2F2" w:themeFill="background1" w:themeFillShade="F2"/>
          </w:tcPr>
          <w:p w:rsidR="00E53AF7" w:rsidRPr="00E53AF7" w:rsidRDefault="00E53AF7" w:rsidP="00E53AF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Noms</w:t>
            </w: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</w:tr>
      <w:tr w:rsidR="00E53AF7" w:rsidTr="009D7783">
        <w:tc>
          <w:tcPr>
            <w:tcW w:w="1510" w:type="dxa"/>
            <w:shd w:val="clear" w:color="auto" w:fill="F2F2F2" w:themeFill="background1" w:themeFillShade="F2"/>
          </w:tcPr>
          <w:p w:rsidR="00E53AF7" w:rsidRDefault="00E53AF7" w:rsidP="00E53AF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Adjectifs</w:t>
            </w: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0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1" w:type="dxa"/>
          </w:tcPr>
          <w:p w:rsidR="00E53AF7" w:rsidRPr="00E53AF7" w:rsidRDefault="00E53AF7" w:rsidP="00E53AF7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E53AF7" w:rsidRDefault="00E53AF7"/>
    <w:p w:rsidR="007305B0" w:rsidRDefault="007305B0" w:rsidP="007305B0">
      <w:pPr>
        <w:rPr>
          <w:rFonts w:ascii="Century Gothic" w:hAnsi="Century Gothic" w:cstheme="majorHAnsi"/>
          <w:color w:val="A6A6A6" w:themeColor="background1" w:themeShade="A6"/>
          <w:sz w:val="24"/>
          <w:szCs w:val="24"/>
        </w:rPr>
      </w:pPr>
    </w:p>
    <w:p w:rsidR="007305B0" w:rsidRDefault="007305B0" w:rsidP="007305B0">
      <w:pPr>
        <w:rPr>
          <w:rFonts w:ascii="Century Gothic" w:hAnsi="Century Gothic" w:cs="Arial"/>
          <w:b/>
          <w:sz w:val="24"/>
          <w:szCs w:val="24"/>
        </w:rPr>
      </w:pPr>
      <w:r w:rsidRPr="00965E39">
        <w:rPr>
          <w:rFonts w:ascii="Century Gothic" w:hAnsi="Century Gothic" w:cstheme="majorHAnsi"/>
          <w:color w:val="A6A6A6" w:themeColor="background1" w:themeShade="A6"/>
          <w:sz w:val="24"/>
          <w:szCs w:val="24"/>
        </w:rPr>
        <w:sym w:font="Symbol" w:char="F0B7"/>
      </w:r>
      <w:r w:rsidRPr="00965E39">
        <w:rPr>
          <w:rFonts w:ascii="Century Gothic" w:hAnsi="Century Gothic" w:cstheme="majorHAnsi"/>
          <w:sz w:val="24"/>
          <w:szCs w:val="24"/>
        </w:rPr>
        <w:t xml:space="preserve"> </w:t>
      </w:r>
      <w:r w:rsidRPr="00A05DFC">
        <w:rPr>
          <w:rFonts w:ascii="Century Gothic" w:hAnsi="Century Gothic" w:cs="Arial"/>
          <w:b/>
          <w:sz w:val="24"/>
          <w:szCs w:val="24"/>
        </w:rPr>
        <w:t>Quels sont les sens les plus sollicités ?</w:t>
      </w:r>
    </w:p>
    <w:p w:rsidR="007305B0" w:rsidRDefault="007305B0" w:rsidP="007305B0">
      <w:pPr>
        <w:rPr>
          <w:rFonts w:ascii="Century Gothic" w:hAnsi="Century Gothic" w:cs="Arial"/>
          <w:b/>
          <w:sz w:val="24"/>
          <w:szCs w:val="24"/>
        </w:rPr>
      </w:pPr>
    </w:p>
    <w:p w:rsidR="007305B0" w:rsidRPr="00A05DFC" w:rsidRDefault="007305B0" w:rsidP="007305B0">
      <w:pPr>
        <w:rPr>
          <w:rFonts w:ascii="Century Gothic" w:hAnsi="Century Gothic"/>
          <w:b/>
          <w:sz w:val="24"/>
          <w:szCs w:val="24"/>
        </w:rPr>
      </w:pPr>
      <w:r w:rsidRPr="00965E39">
        <w:rPr>
          <w:rFonts w:ascii="Century Gothic" w:hAnsi="Century Gothic" w:cstheme="majorHAnsi"/>
          <w:color w:val="A6A6A6" w:themeColor="background1" w:themeShade="A6"/>
          <w:sz w:val="24"/>
          <w:szCs w:val="24"/>
        </w:rPr>
        <w:sym w:font="Symbol" w:char="F0B7"/>
      </w:r>
      <w:r w:rsidRPr="00965E39">
        <w:rPr>
          <w:rFonts w:ascii="Century Gothic" w:hAnsi="Century Gothic" w:cstheme="majorHAnsi"/>
          <w:sz w:val="24"/>
          <w:szCs w:val="24"/>
        </w:rPr>
        <w:t xml:space="preserve"> </w:t>
      </w:r>
      <w:r w:rsidRPr="00A05DFC">
        <w:rPr>
          <w:rFonts w:ascii="Century Gothic" w:hAnsi="Century Gothic" w:cs="Arial"/>
          <w:b/>
          <w:sz w:val="24"/>
          <w:szCs w:val="24"/>
        </w:rPr>
        <w:t>Quelles émotions ressent le narrateur ?</w:t>
      </w:r>
    </w:p>
    <w:p w:rsidR="007305B0" w:rsidRDefault="007305B0"/>
    <w:p w:rsidR="00B31F6A" w:rsidRDefault="00B31F6A"/>
    <w:p w:rsidR="00B31F6A" w:rsidRPr="00B31F6A" w:rsidRDefault="00B31F6A">
      <w:pPr>
        <w:rPr>
          <w:rFonts w:ascii="Century Gothic" w:hAnsi="Century Gothic"/>
          <w:b/>
          <w:i/>
          <w:sz w:val="24"/>
          <w:szCs w:val="24"/>
        </w:rPr>
      </w:pPr>
      <w:r w:rsidRPr="00B31F6A">
        <w:rPr>
          <w:rFonts w:ascii="Century Gothic" w:hAnsi="Century Gothic"/>
          <w:b/>
          <w:i/>
          <w:sz w:val="24"/>
          <w:szCs w:val="24"/>
        </w:rPr>
        <w:t>Raboliot</w:t>
      </w:r>
    </w:p>
    <w:p w:rsidR="00B31F6A" w:rsidRPr="00B31F6A" w:rsidRDefault="00B31F6A">
      <w:pPr>
        <w:rPr>
          <w:rFonts w:ascii="Century Gothic" w:hAnsi="Century Gothic"/>
          <w:b/>
          <w:sz w:val="24"/>
          <w:szCs w:val="24"/>
        </w:rPr>
      </w:pPr>
      <w:r w:rsidRPr="00B31F6A">
        <w:rPr>
          <w:rFonts w:ascii="Century Gothic" w:hAnsi="Century Gothic"/>
          <w:b/>
          <w:sz w:val="24"/>
          <w:szCs w:val="24"/>
        </w:rPr>
        <w:t>Maurice Genevoix, 1925</w:t>
      </w:r>
    </w:p>
    <w:p w:rsidR="00E24EF3" w:rsidRDefault="00A67CF4" w:rsidP="003008B6">
      <w:pPr>
        <w:spacing w:line="36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ED7E2" wp14:editId="48ECBD49">
                <wp:simplePos x="0" y="0"/>
                <wp:positionH relativeFrom="margin">
                  <wp:posOffset>-99060</wp:posOffset>
                </wp:positionH>
                <wp:positionV relativeFrom="paragraph">
                  <wp:posOffset>149225</wp:posOffset>
                </wp:positionV>
                <wp:extent cx="6035040" cy="3215640"/>
                <wp:effectExtent l="0" t="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32156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6F50" id="Rectangle 3" o:spid="_x0000_s1026" style="position:absolute;margin-left:-7.8pt;margin-top:11.75pt;width:475.2pt;height:25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" filled="f" strokecolor="#a5a5a5 [2092]" strokeweight=".25pt">
                <w10:wrap anchorx="margin"/>
              </v:rect>
            </w:pict>
          </mc:Fallback>
        </mc:AlternateContent>
      </w:r>
    </w:p>
    <w:p w:rsidR="003008B6" w:rsidRPr="003008B6" w:rsidRDefault="003008B6" w:rsidP="003008B6">
      <w:pPr>
        <w:spacing w:line="360" w:lineRule="auto"/>
        <w:rPr>
          <w:rFonts w:ascii="Century Gothic" w:hAnsi="Century Gothic" w:cs="Arial"/>
          <w:sz w:val="24"/>
          <w:szCs w:val="24"/>
        </w:rPr>
      </w:pPr>
      <w:r w:rsidRPr="003008B6">
        <w:rPr>
          <w:rFonts w:ascii="Century Gothic" w:hAnsi="Century Gothic" w:cs="Arial"/>
          <w:sz w:val="24"/>
          <w:szCs w:val="24"/>
        </w:rPr>
        <w:t xml:space="preserve">Les souvenirs affluaient par longues vagues : toutes les odeurs des bois, </w:t>
      </w:r>
      <w:r w:rsidR="00CB4066">
        <w:rPr>
          <w:rFonts w:ascii="Century Gothic" w:hAnsi="Century Gothic" w:cs="Arial"/>
          <w:sz w:val="24"/>
          <w:szCs w:val="24"/>
        </w:rPr>
        <w:t xml:space="preserve"> </w:t>
      </w:r>
      <w:r w:rsidR="00A67CF4">
        <w:rPr>
          <w:rFonts w:ascii="Century Gothic" w:hAnsi="Century Gothic" w:cs="Arial"/>
          <w:sz w:val="24"/>
          <w:szCs w:val="24"/>
        </w:rPr>
        <w:t xml:space="preserve">        </w:t>
      </w:r>
      <w:r w:rsidR="00CB4066" w:rsidRPr="006A3C5F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1</w:t>
      </w:r>
      <w:r w:rsidR="00CB4066">
        <w:rPr>
          <w:rFonts w:ascii="Century Gothic" w:hAnsi="Century Gothic" w:cs="Arial"/>
          <w:sz w:val="24"/>
          <w:szCs w:val="24"/>
        </w:rPr>
        <w:t xml:space="preserve"> </w:t>
      </w:r>
      <w:r w:rsidRPr="003008B6">
        <w:rPr>
          <w:rFonts w:ascii="Century Gothic" w:hAnsi="Century Gothic" w:cs="Arial"/>
          <w:sz w:val="24"/>
          <w:szCs w:val="24"/>
        </w:rPr>
        <w:t>l’âcreté du terrain mouillé sur quoi fer</w:t>
      </w:r>
      <w:r w:rsidRPr="003008B6">
        <w:rPr>
          <w:rFonts w:ascii="Century Gothic" w:hAnsi="Century Gothic" w:cs="Arial"/>
          <w:sz w:val="24"/>
          <w:szCs w:val="24"/>
        </w:rPr>
        <w:softHyphen/>
        <w:t xml:space="preserve">mentent les feuilles mortes, les effluves légers des résines, l’arôme farineux d’un champignon écrasé en passant ; tous les murmures, tous les froissements, toutes les envolées dans les branches, les fracas d’ailes traversant les futaies, les essors au ras des sillons ; et tous </w:t>
      </w:r>
      <w:r w:rsidR="00533E6C">
        <w:rPr>
          <w:rFonts w:ascii="Century Gothic" w:hAnsi="Century Gothic" w:cs="Arial"/>
          <w:sz w:val="24"/>
          <w:szCs w:val="24"/>
        </w:rPr>
        <w:t xml:space="preserve">      </w:t>
      </w:r>
      <w:r w:rsidR="00CB4066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5</w:t>
      </w:r>
      <w:r w:rsidR="00CB4066">
        <w:rPr>
          <w:rFonts w:ascii="Century Gothic" w:hAnsi="Century Gothic" w:cs="Arial"/>
          <w:sz w:val="24"/>
          <w:szCs w:val="24"/>
        </w:rPr>
        <w:br/>
      </w:r>
      <w:r w:rsidRPr="003008B6">
        <w:rPr>
          <w:rFonts w:ascii="Century Gothic" w:hAnsi="Century Gothic" w:cs="Arial"/>
          <w:sz w:val="24"/>
          <w:szCs w:val="24"/>
        </w:rPr>
        <w:t>les cris des crépuscules, la crécelle rouillée des coqs-faisans, les rappels croisés des perdrix, les piaulements courts des tourterelles, et déjà, dans la nuit commen</w:t>
      </w:r>
      <w:r w:rsidRPr="003008B6">
        <w:rPr>
          <w:rFonts w:ascii="Century Gothic" w:hAnsi="Century Gothic" w:cs="Arial"/>
          <w:sz w:val="24"/>
          <w:szCs w:val="24"/>
        </w:rPr>
        <w:softHyphen/>
        <w:t>çante, ce grincement qui approche et passe à frôler votre tête avec le vol de la</w:t>
      </w:r>
      <w:r w:rsidR="00E24EF3">
        <w:rPr>
          <w:rFonts w:ascii="Century Gothic" w:hAnsi="Century Gothic" w:cs="Arial"/>
          <w:sz w:val="24"/>
          <w:szCs w:val="24"/>
        </w:rPr>
        <w:t xml:space="preserve"> première chevêche en chasse. </w:t>
      </w:r>
    </w:p>
    <w:p w:rsidR="007305B0" w:rsidRDefault="003008B6" w:rsidP="007305B0">
      <w:pPr>
        <w:jc w:val="right"/>
        <w:rPr>
          <w:rFonts w:ascii="Century Gothic" w:hAnsi="Century Gothic" w:cstheme="majorHAnsi"/>
          <w:color w:val="A6A6A6" w:themeColor="background1" w:themeShade="A6"/>
          <w:sz w:val="24"/>
          <w:szCs w:val="24"/>
        </w:rPr>
      </w:pPr>
      <w:r w:rsidRPr="00E24EF3">
        <w:rPr>
          <w:rFonts w:ascii="Century Gothic" w:hAnsi="Century Gothic" w:cs="Arial"/>
          <w:sz w:val="20"/>
          <w:szCs w:val="20"/>
        </w:rPr>
        <w:t xml:space="preserve">Maurice Genevoix, </w:t>
      </w:r>
      <w:r w:rsidRPr="00E24EF3">
        <w:rPr>
          <w:rStyle w:val="Accentuation"/>
          <w:rFonts w:ascii="Century Gothic" w:hAnsi="Century Gothic" w:cs="Arial"/>
          <w:sz w:val="20"/>
          <w:szCs w:val="20"/>
        </w:rPr>
        <w:t>Raboliot,</w:t>
      </w:r>
      <w:r w:rsidRPr="00E24EF3">
        <w:rPr>
          <w:rFonts w:ascii="Century Gothic" w:hAnsi="Century Gothic" w:cs="Arial"/>
          <w:sz w:val="20"/>
          <w:szCs w:val="20"/>
        </w:rPr>
        <w:t xml:space="preserve"> 1925</w:t>
      </w:r>
      <w:bookmarkStart w:id="0" w:name="_GoBack"/>
      <w:bookmarkEnd w:id="0"/>
    </w:p>
    <w:p w:rsidR="00A05DFC" w:rsidRPr="00E24EF3" w:rsidRDefault="00A05DFC" w:rsidP="00A05DFC">
      <w:pPr>
        <w:rPr>
          <w:rFonts w:ascii="Century Gothic" w:hAnsi="Century Gothic"/>
          <w:sz w:val="20"/>
          <w:szCs w:val="20"/>
        </w:rPr>
      </w:pPr>
    </w:p>
    <w:sectPr w:rsidR="00A05DFC" w:rsidRPr="00E24E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35"/>
    <w:rsid w:val="001049D5"/>
    <w:rsid w:val="002E66E4"/>
    <w:rsid w:val="003008B6"/>
    <w:rsid w:val="00394DBB"/>
    <w:rsid w:val="00533E6C"/>
    <w:rsid w:val="00566235"/>
    <w:rsid w:val="007305B0"/>
    <w:rsid w:val="009D7783"/>
    <w:rsid w:val="00A05DFC"/>
    <w:rsid w:val="00A67CF4"/>
    <w:rsid w:val="00A83041"/>
    <w:rsid w:val="00AE75F8"/>
    <w:rsid w:val="00B31F6A"/>
    <w:rsid w:val="00B41B70"/>
    <w:rsid w:val="00CB4066"/>
    <w:rsid w:val="00E24EF3"/>
    <w:rsid w:val="00E53AF7"/>
    <w:rsid w:val="00E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6C0CD"/>
  <w15:chartTrackingRefBased/>
  <w15:docId w15:val="{D9251C72-465A-4E8B-B381-70982715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53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00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Educagri éditions</dc:creator>
  <cp:keywords/>
  <dc:description/>
  <cp:lastModifiedBy>PAUTHIER Delphine</cp:lastModifiedBy>
  <cp:revision>16</cp:revision>
  <dcterms:created xsi:type="dcterms:W3CDTF">2022-07-18T11:42:00Z</dcterms:created>
  <dcterms:modified xsi:type="dcterms:W3CDTF">2022-07-26T12:10:00Z</dcterms:modified>
</cp:coreProperties>
</file>