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4F" w:rsidRPr="00AC704F" w:rsidRDefault="00AC704F" w:rsidP="00AC704F">
      <w:pPr>
        <w:spacing w:line="360" w:lineRule="auto"/>
        <w:jc w:val="center"/>
        <w:rPr>
          <w:rFonts w:ascii="OpenDyslexic" w:hAnsi="OpenDyslexic"/>
          <w:color w:val="000000" w:themeColor="text1"/>
          <w:sz w:val="28"/>
          <w:szCs w:val="28"/>
        </w:rPr>
      </w:pPr>
      <w:r w:rsidRPr="00AC704F">
        <w:rPr>
          <w:rFonts w:ascii="OpenDyslexic" w:hAnsi="OpenDyslexic"/>
          <w:i/>
          <w:color w:val="000000" w:themeColor="text1"/>
          <w:sz w:val="28"/>
          <w:szCs w:val="28"/>
        </w:rPr>
        <w:t>Les Villes invisibles</w:t>
      </w:r>
    </w:p>
    <w:p w:rsidR="00AC704F" w:rsidRPr="00AC704F" w:rsidRDefault="00AC704F" w:rsidP="00AC704F">
      <w:pPr>
        <w:spacing w:line="360" w:lineRule="auto"/>
        <w:jc w:val="center"/>
        <w:rPr>
          <w:rFonts w:ascii="OpenDyslexic" w:hAnsi="OpenDyslexic"/>
          <w:color w:val="BF8F00" w:themeColor="accent4" w:themeShade="BF"/>
        </w:rPr>
      </w:pPr>
      <w:r w:rsidRPr="00AC704F">
        <w:rPr>
          <w:rFonts w:ascii="OpenDyslexic" w:hAnsi="OpenDyslexic"/>
          <w:color w:val="BF8F00" w:themeColor="accent4" w:themeShade="BF"/>
        </w:rPr>
        <w:t>Italo Calvino</w:t>
      </w:r>
    </w:p>
    <w:p w:rsidR="00AC704F" w:rsidRPr="00AC704F" w:rsidRDefault="00AC704F" w:rsidP="00AC704F">
      <w:pPr>
        <w:spacing w:line="360" w:lineRule="auto"/>
        <w:rPr>
          <w:rFonts w:ascii="OpenDyslexic" w:hAnsi="OpenDyslexic"/>
          <w:b/>
        </w:rPr>
      </w:pPr>
    </w:p>
    <w:p w:rsidR="00AC704F" w:rsidRPr="00AC704F" w:rsidRDefault="00AC704F" w:rsidP="00AC704F">
      <w:pPr>
        <w:spacing w:line="360" w:lineRule="auto"/>
        <w:ind w:firstLine="720"/>
        <w:rPr>
          <w:rFonts w:ascii="OpenDyslexic" w:hAnsi="OpenDyslexic"/>
        </w:rPr>
      </w:pPr>
      <w:r w:rsidRPr="00AC704F">
        <w:rPr>
          <w:rFonts w:ascii="OpenDyslexic" w:hAnsi="OpenDyslexic"/>
        </w:rPr>
        <w:t xml:space="preserve">La ville de Léonie se refait elle-même tous les jours : chaque </w:t>
      </w:r>
      <w:r w:rsidR="00EA6770">
        <w:rPr>
          <w:rFonts w:ascii="OpenDyslexic" w:hAnsi="OpenDyslexic"/>
        </w:rPr>
        <w:tab/>
      </w:r>
      <w:r w:rsidR="00EA6770">
        <w:rPr>
          <w:rFonts w:ascii="OpenDyslexic" w:hAnsi="OpenDyslexic"/>
        </w:rPr>
        <w:tab/>
        <w:t xml:space="preserve">    </w:t>
      </w:r>
      <w:r w:rsidR="00EA6770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matin la population se réveille dans des draps frais, elle se lave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avec des savonnettes tout juste sorties de leur emballage,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elle passe des peignoirs flambants neufs, elle prend dans le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>réfrigérateur le plus perfectionné des boîtes de conserves</w:t>
      </w:r>
      <w:r w:rsidR="00EA6770">
        <w:rPr>
          <w:rFonts w:ascii="OpenDyslexic" w:hAnsi="OpenDyslexic"/>
        </w:rPr>
        <w:tab/>
      </w:r>
      <w:r w:rsidR="00EA6770">
        <w:rPr>
          <w:rFonts w:ascii="OpenDyslexic" w:hAnsi="OpenDyslexic"/>
        </w:rPr>
        <w:tab/>
      </w:r>
      <w:r w:rsidR="00EA6770">
        <w:rPr>
          <w:rFonts w:ascii="OpenDyslexic" w:hAnsi="OpenDyslexic"/>
        </w:rPr>
        <w:tab/>
      </w:r>
      <w:r w:rsidR="00EA6770">
        <w:rPr>
          <w:rFonts w:ascii="OpenDyslexic" w:hAnsi="OpenDyslexic"/>
        </w:rPr>
        <w:tab/>
        <w:t xml:space="preserve">    </w:t>
      </w:r>
      <w:r w:rsidR="00EA6770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  <w:r w:rsidRPr="00AC704F">
        <w:rPr>
          <w:rFonts w:ascii="OpenDyslexic" w:hAnsi="OpenDyslexic"/>
        </w:rPr>
        <w:t xml:space="preserve">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>inentamées, écoutant les dernières </w:t>
      </w:r>
      <w:r w:rsidRPr="00AC704F">
        <w:rPr>
          <w:rFonts w:ascii="OpenDyslexic" w:hAnsi="OpenDyslexic"/>
          <w:highlight w:val="lightGray"/>
        </w:rPr>
        <w:t>rengaines</w:t>
      </w:r>
      <w:r w:rsidRPr="00AC704F">
        <w:rPr>
          <w:rFonts w:ascii="OpenDyslexic" w:hAnsi="OpenDyslexic"/>
        </w:rPr>
        <w:t xml:space="preserve"> avec un </w:t>
      </w:r>
      <w:r w:rsidRPr="00AC704F">
        <w:rPr>
          <w:rFonts w:ascii="OpenDyslexic" w:hAnsi="OpenDyslexic"/>
          <w:highlight w:val="lightGray"/>
        </w:rPr>
        <w:t>poste</w:t>
      </w:r>
      <w:r w:rsidRPr="00AC704F">
        <w:rPr>
          <w:rFonts w:ascii="OpenDyslexic" w:hAnsi="OpenDyslexic"/>
        </w:rPr>
        <w:t xml:space="preserve">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>dernier modèle.</w:t>
      </w:r>
    </w:p>
    <w:p w:rsidR="00AC704F" w:rsidRDefault="00AC704F" w:rsidP="00AC704F">
      <w:pPr>
        <w:spacing w:line="360" w:lineRule="auto"/>
        <w:rPr>
          <w:rFonts w:ascii="OpenDyslexic" w:hAnsi="OpenDyslexic"/>
        </w:rPr>
      </w:pPr>
      <w:r w:rsidRPr="00AC704F">
        <w:rPr>
          <w:rFonts w:ascii="OpenDyslexic" w:hAnsi="OpenDyslexic"/>
        </w:rPr>
        <w:t xml:space="preserve">Sur les trottoirs, enfermés dans des sacs de plastique bien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propres, les restes de la Léonie de la veille attendent la </w:t>
      </w:r>
      <w:r w:rsidRPr="00F06FF3">
        <w:rPr>
          <w:rFonts w:ascii="OpenDyslexic" w:hAnsi="OpenDyslexic"/>
          <w:highlight w:val="lightGray"/>
        </w:rPr>
        <w:t xml:space="preserve">voiture du </w:t>
      </w:r>
      <w:r w:rsidR="00F06FF3">
        <w:rPr>
          <w:rFonts w:ascii="OpenDyslexic" w:hAnsi="OpenDyslexic"/>
          <w:highlight w:val="lightGray"/>
        </w:rPr>
        <w:br/>
      </w:r>
      <w:bookmarkStart w:id="0" w:name="_GoBack"/>
      <w:bookmarkEnd w:id="0"/>
      <w:r w:rsidRPr="00F06FF3">
        <w:rPr>
          <w:rFonts w:ascii="OpenDyslexic" w:hAnsi="OpenDyslexic"/>
          <w:highlight w:val="lightGray"/>
        </w:rPr>
        <w:t>nettoiement</w:t>
      </w:r>
      <w:r w:rsidRPr="00AC704F">
        <w:rPr>
          <w:rFonts w:ascii="OpenDyslexic" w:hAnsi="OpenDyslexic"/>
        </w:rPr>
        <w:t xml:space="preserve">. Non seulement les tubes de dentifrice aplatis, les </w:t>
      </w:r>
      <w:r w:rsidR="00EA6770">
        <w:rPr>
          <w:rFonts w:ascii="OpenDyslexic" w:hAnsi="OpenDyslexic"/>
        </w:rPr>
        <w:tab/>
      </w:r>
      <w:r w:rsidR="00EA6770">
        <w:rPr>
          <w:rFonts w:ascii="OpenDyslexic" w:hAnsi="OpenDyslexic"/>
        </w:rPr>
        <w:tab/>
      </w:r>
      <w:r w:rsidR="00EA6770">
        <w:rPr>
          <w:rFonts w:ascii="OpenDyslexic" w:hAnsi="OpenDyslexic"/>
        </w:rPr>
        <w:tab/>
        <w:t xml:space="preserve">   </w:t>
      </w:r>
      <w:r w:rsidR="00EA6770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EA6770">
        <w:rPr>
          <w:rFonts w:ascii="OpenDyslexic" w:hAnsi="OpenDyslexic" w:cs="Arial"/>
          <w:color w:val="BF8F00" w:themeColor="accent4" w:themeShade="BF"/>
          <w:sz w:val="20"/>
          <w:szCs w:val="20"/>
        </w:rPr>
        <w:t>0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ampoules mortes, les journaux, les conditionnements, les matériaux d’emballage, mais aussi les chauffe-bains, les encyclopédies, les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pianos, les services de porcelaine : plutôt qu’aux choses qui chaque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>jour sont fabriquées, mises en vente et achetées, l’</w:t>
      </w:r>
      <w:r w:rsidRPr="00AC704F">
        <w:rPr>
          <w:rFonts w:ascii="OpenDyslexic" w:hAnsi="OpenDyslexic"/>
          <w:highlight w:val="lightGray"/>
        </w:rPr>
        <w:t>opulence</w:t>
      </w:r>
      <w:r w:rsidRPr="00AC704F">
        <w:rPr>
          <w:rFonts w:ascii="OpenDyslexic" w:hAnsi="OpenDyslexic"/>
        </w:rPr>
        <w:t xml:space="preserve"> de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Léonie se mesure à celles qui chaque jour sont </w:t>
      </w:r>
      <w:r w:rsidRPr="00AC704F">
        <w:rPr>
          <w:rFonts w:ascii="OpenDyslexic" w:hAnsi="OpenDyslexic"/>
          <w:highlight w:val="lightGray"/>
        </w:rPr>
        <w:t>mises au rebut</w:t>
      </w:r>
      <w:r w:rsidRPr="00AC704F">
        <w:rPr>
          <w:rFonts w:ascii="OpenDyslexic" w:hAnsi="OpenDyslexic"/>
        </w:rPr>
        <w:t xml:space="preserve"> pour </w:t>
      </w:r>
      <w:r w:rsidR="00EA6770">
        <w:rPr>
          <w:rFonts w:ascii="OpenDyslexic" w:hAnsi="OpenDyslexic"/>
        </w:rPr>
        <w:tab/>
      </w:r>
      <w:r w:rsidR="00EA6770">
        <w:rPr>
          <w:rFonts w:ascii="OpenDyslexic" w:hAnsi="OpenDyslexic"/>
        </w:rPr>
        <w:tab/>
        <w:t xml:space="preserve">   </w:t>
      </w:r>
      <w:r w:rsidR="00EA6770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EA6770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faire place à de nouvelles. […] les éboueurs sont reçus comme des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anges, et leur mission qui consiste à enlever les restes de l’existence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de la veille est entourée de respect silencieux, comme un rite qui </w:t>
      </w:r>
      <w:r>
        <w:rPr>
          <w:rFonts w:ascii="OpenDyslexic" w:hAnsi="OpenDyslexic"/>
        </w:rPr>
        <w:br/>
      </w:r>
      <w:r w:rsidRPr="00AC704F">
        <w:rPr>
          <w:rFonts w:ascii="OpenDyslexic" w:hAnsi="OpenDyslexic"/>
        </w:rPr>
        <w:t xml:space="preserve">inspire la </w:t>
      </w:r>
      <w:r w:rsidRPr="00AC704F">
        <w:rPr>
          <w:rFonts w:ascii="OpenDyslexic" w:hAnsi="OpenDyslexic"/>
          <w:highlight w:val="lightGray"/>
        </w:rPr>
        <w:t>dévotion</w:t>
      </w:r>
      <w:r w:rsidRPr="00AC704F">
        <w:rPr>
          <w:rFonts w:ascii="OpenDyslexic" w:hAnsi="OpenDyslexic"/>
        </w:rPr>
        <w:t>.</w:t>
      </w:r>
    </w:p>
    <w:p w:rsidR="00AC704F" w:rsidRDefault="00AC704F" w:rsidP="00AC704F">
      <w:pPr>
        <w:autoSpaceDE w:val="0"/>
        <w:autoSpaceDN w:val="0"/>
        <w:adjustRightInd w:val="0"/>
        <w:spacing w:line="360" w:lineRule="auto"/>
        <w:jc w:val="right"/>
        <w:rPr>
          <w:rFonts w:ascii="OpenDyslexic" w:eastAsiaTheme="minorHAnsi" w:hAnsi="OpenDyslexic" w:cs="ArianaPro-Book"/>
          <w:sz w:val="18"/>
          <w:szCs w:val="18"/>
          <w:lang w:eastAsia="en-US"/>
        </w:rPr>
      </w:pPr>
    </w:p>
    <w:p w:rsidR="00AC704F" w:rsidRPr="00AC704F" w:rsidRDefault="00AC704F" w:rsidP="00AC704F">
      <w:pPr>
        <w:autoSpaceDE w:val="0"/>
        <w:autoSpaceDN w:val="0"/>
        <w:adjustRightInd w:val="0"/>
        <w:spacing w:line="360" w:lineRule="auto"/>
        <w:jc w:val="right"/>
        <w:rPr>
          <w:rFonts w:ascii="OpenDyslexic" w:eastAsiaTheme="minorHAnsi" w:hAnsi="OpenDyslexic" w:cs="ArianaPro-Book"/>
          <w:sz w:val="18"/>
          <w:szCs w:val="18"/>
          <w:lang w:eastAsia="en-US"/>
        </w:rPr>
      </w:pP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BF8F00" w:themeColor="accent4" w:themeShade="BF"/>
          <w:sz w:val="18"/>
          <w:szCs w:val="18"/>
        </w:rPr>
        <w:t xml:space="preserve"> </w:t>
      </w:r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Italo Calvino (1923-1985), </w:t>
      </w:r>
      <w:r w:rsidRPr="00AC704F">
        <w:rPr>
          <w:rFonts w:ascii="OpenDyslexic" w:eastAsiaTheme="minorHAnsi" w:hAnsi="OpenDyslexic" w:cs="ArianaPro-BookItalic"/>
          <w:i/>
          <w:iCs/>
          <w:sz w:val="18"/>
          <w:szCs w:val="18"/>
          <w:lang w:eastAsia="en-US"/>
        </w:rPr>
        <w:t>Les Villes invisibles</w:t>
      </w:r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>, 1974,</w:t>
      </w:r>
    </w:p>
    <w:p w:rsidR="00AC704F" w:rsidRPr="00AC704F" w:rsidRDefault="00AC704F" w:rsidP="00AC704F">
      <w:pPr>
        <w:autoSpaceDE w:val="0"/>
        <w:autoSpaceDN w:val="0"/>
        <w:adjustRightInd w:val="0"/>
        <w:spacing w:line="360" w:lineRule="auto"/>
        <w:jc w:val="right"/>
        <w:rPr>
          <w:rFonts w:ascii="OpenDyslexic" w:eastAsiaTheme="minorHAnsi" w:hAnsi="OpenDyslexic" w:cs="ArianaPro-Book"/>
          <w:sz w:val="18"/>
          <w:szCs w:val="18"/>
          <w:lang w:eastAsia="en-US"/>
        </w:rPr>
      </w:pPr>
      <w:proofErr w:type="gramStart"/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>traduit</w:t>
      </w:r>
      <w:proofErr w:type="gramEnd"/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 par Jean Thibaudeau © Éditions Gallimard</w:t>
      </w:r>
    </w:p>
    <w:p w:rsidR="00AC704F" w:rsidRPr="00AC704F" w:rsidRDefault="00AC704F" w:rsidP="00AC704F">
      <w:pPr>
        <w:autoSpaceDE w:val="0"/>
        <w:autoSpaceDN w:val="0"/>
        <w:adjustRightInd w:val="0"/>
        <w:spacing w:line="360" w:lineRule="auto"/>
        <w:jc w:val="right"/>
        <w:rPr>
          <w:rFonts w:ascii="OpenDyslexic" w:eastAsiaTheme="minorHAnsi" w:hAnsi="OpenDyslexic" w:cs="ArianaPro-Book"/>
          <w:sz w:val="18"/>
          <w:szCs w:val="18"/>
          <w:lang w:eastAsia="en-US"/>
        </w:rPr>
      </w:pPr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LE CITTÀ INVISIBILI. Copyright ã 2002, The </w:t>
      </w:r>
      <w:proofErr w:type="spellStart"/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>Estate</w:t>
      </w:r>
      <w:proofErr w:type="spellEnd"/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 of Italo Calvino</w:t>
      </w:r>
    </w:p>
    <w:p w:rsidR="00AC704F" w:rsidRDefault="00AC704F" w:rsidP="00AC704F">
      <w:pPr>
        <w:spacing w:line="360" w:lineRule="auto"/>
        <w:jc w:val="right"/>
        <w:rPr>
          <w:rFonts w:ascii="OpenDyslexic" w:hAnsi="OpenDyslexic"/>
          <w:color w:val="BF8F00" w:themeColor="accent4" w:themeShade="BF"/>
          <w:sz w:val="18"/>
          <w:szCs w:val="18"/>
        </w:rPr>
      </w:pPr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All </w:t>
      </w:r>
      <w:proofErr w:type="spellStart"/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>rights</w:t>
      </w:r>
      <w:proofErr w:type="spellEnd"/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 </w:t>
      </w:r>
      <w:proofErr w:type="spellStart"/>
      <w:r w:rsidRPr="00AC704F">
        <w:rPr>
          <w:rFonts w:ascii="OpenDyslexic" w:eastAsiaTheme="minorHAnsi" w:hAnsi="OpenDyslexic" w:cs="ArianaPro-Book"/>
          <w:sz w:val="18"/>
          <w:szCs w:val="18"/>
          <w:lang w:eastAsia="en-US"/>
        </w:rPr>
        <w:t>reserved</w:t>
      </w:r>
      <w:proofErr w:type="spellEnd"/>
      <w:r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 </w:t>
      </w: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</w:p>
    <w:p w:rsidR="00AC704F" w:rsidRDefault="00AC704F" w:rsidP="00AC704F">
      <w:pPr>
        <w:spacing w:line="360" w:lineRule="auto"/>
        <w:jc w:val="right"/>
        <w:rPr>
          <w:rFonts w:ascii="OpenDyslexic" w:hAnsi="OpenDyslexic"/>
          <w:color w:val="BF8F00" w:themeColor="accent4" w:themeShade="BF"/>
          <w:sz w:val="18"/>
          <w:szCs w:val="18"/>
        </w:rPr>
      </w:pPr>
    </w:p>
    <w:p w:rsidR="00AC704F" w:rsidRPr="00AC704F" w:rsidRDefault="00AC704F" w:rsidP="00AC704F">
      <w:pPr>
        <w:spacing w:line="360" w:lineRule="auto"/>
        <w:jc w:val="right"/>
        <w:rPr>
          <w:rFonts w:ascii="OpenDyslexic" w:hAnsi="OpenDyslexic"/>
          <w:color w:val="0000FF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428D6085" wp14:editId="44BCA442">
            <wp:simplePos x="0" y="0"/>
            <wp:positionH relativeFrom="column">
              <wp:posOffset>1379220</wp:posOffset>
            </wp:positionH>
            <wp:positionV relativeFrom="paragraph">
              <wp:posOffset>60960</wp:posOffset>
            </wp:positionV>
            <wp:extent cx="1724660" cy="2316480"/>
            <wp:effectExtent l="0" t="0" r="889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9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4F" w:rsidRPr="00DD5C08" w:rsidRDefault="00AC704F" w:rsidP="00AC704F">
      <w:pPr>
        <w:jc w:val="center"/>
        <w:rPr>
          <w:b/>
        </w:rPr>
      </w:pPr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AC704F" w:rsidRDefault="00AC704F" w:rsidP="00E602AB">
      <w:pPr>
        <w:spacing w:line="360" w:lineRule="auto"/>
        <w:rPr>
          <w:rFonts w:ascii="OpenDyslexic" w:eastAsia="Arial" w:hAnsi="OpenDyslexic" w:cs="Arial"/>
        </w:rPr>
      </w:pPr>
    </w:p>
    <w:p w:rsidR="00AC704F" w:rsidRDefault="00AC704F" w:rsidP="00E602AB">
      <w:pPr>
        <w:spacing w:line="360" w:lineRule="auto"/>
        <w:rPr>
          <w:rFonts w:ascii="OpenDyslexic" w:eastAsia="Arial" w:hAnsi="OpenDyslexic" w:cs="Arial"/>
        </w:rPr>
      </w:pPr>
    </w:p>
    <w:p w:rsidR="00AC704F" w:rsidRDefault="00AC704F" w:rsidP="00E602AB">
      <w:pPr>
        <w:spacing w:line="360" w:lineRule="auto"/>
        <w:rPr>
          <w:rFonts w:ascii="OpenDyslexic" w:eastAsia="Arial" w:hAnsi="OpenDyslexic" w:cs="Arial"/>
        </w:rPr>
      </w:pPr>
    </w:p>
    <w:p w:rsidR="00AC704F" w:rsidRDefault="00AC704F" w:rsidP="00E602AB">
      <w:pPr>
        <w:spacing w:line="360" w:lineRule="auto"/>
        <w:rPr>
          <w:rFonts w:ascii="OpenDyslexic" w:eastAsia="Arial" w:hAnsi="OpenDyslexic" w:cs="Arial"/>
        </w:rPr>
      </w:pPr>
    </w:p>
    <w:p w:rsidR="00AC704F" w:rsidRDefault="00AC704F" w:rsidP="00E602AB">
      <w:pPr>
        <w:spacing w:line="360" w:lineRule="auto"/>
        <w:rPr>
          <w:rFonts w:ascii="OpenDyslexic" w:eastAsia="Arial" w:hAnsi="OpenDyslexic" w:cs="Arial"/>
        </w:rPr>
      </w:pPr>
    </w:p>
    <w:p w:rsidR="001D4FC2" w:rsidRDefault="001D4FC2" w:rsidP="00E602AB">
      <w:pPr>
        <w:spacing w:line="360" w:lineRule="auto"/>
        <w:rPr>
          <w:rFonts w:ascii="OpenDyslexic" w:eastAsia="Arial" w:hAnsi="OpenDyslexic" w:cs="Arial"/>
        </w:rPr>
      </w:pPr>
    </w:p>
    <w:p w:rsidR="001D4FC2" w:rsidRDefault="001D4FC2" w:rsidP="00E602AB">
      <w:pPr>
        <w:spacing w:line="360" w:lineRule="auto"/>
        <w:rPr>
          <w:rFonts w:ascii="OpenDyslexic" w:eastAsia="Arial" w:hAnsi="OpenDyslexic" w:cs="Arial"/>
        </w:rPr>
      </w:pPr>
    </w:p>
    <w:p w:rsidR="001D4FC2" w:rsidRDefault="001D4FC2" w:rsidP="00E602AB">
      <w:pPr>
        <w:spacing w:line="360" w:lineRule="auto"/>
        <w:rPr>
          <w:rFonts w:ascii="OpenDyslexic" w:eastAsia="Arial" w:hAnsi="OpenDyslexic" w:cs="Arial"/>
        </w:rPr>
      </w:pPr>
    </w:p>
    <w:p w:rsidR="00AC704F" w:rsidRPr="001D4FC2" w:rsidRDefault="00AC704F" w:rsidP="001D4FC2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BF8F00" w:themeColor="accent4" w:themeShade="BF"/>
        </w:rPr>
      </w:pPr>
      <w:r w:rsidRPr="001D4FC2">
        <w:rPr>
          <w:rFonts w:ascii="OpenDyslexic" w:hAnsi="OpenDyslexic"/>
          <w:color w:val="BF8F00" w:themeColor="accent4" w:themeShade="BF"/>
        </w:rPr>
        <w:t>Lexique</w:t>
      </w:r>
    </w:p>
    <w:p w:rsidR="001D4FC2" w:rsidRPr="001D4FC2" w:rsidRDefault="001D4FC2" w:rsidP="001D4FC2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D4FC2">
        <w:rPr>
          <w:rFonts w:ascii="OpenDyslexic" w:eastAsiaTheme="minorHAnsi" w:hAnsi="OpenDyslexic" w:cs="ArianaPro-Bold"/>
          <w:b/>
          <w:bCs/>
          <w:lang w:eastAsia="en-US"/>
        </w:rPr>
        <w:t xml:space="preserve">Dévotion : </w:t>
      </w:r>
      <w:r w:rsidRPr="001D4FC2">
        <w:rPr>
          <w:rFonts w:ascii="OpenDyslexic" w:eastAsiaTheme="minorHAnsi" w:hAnsi="OpenDyslexic" w:cs="ArianaPro-Regular"/>
          <w:lang w:eastAsia="en-US"/>
        </w:rPr>
        <w:t>adoration.</w:t>
      </w:r>
    </w:p>
    <w:p w:rsidR="001D4FC2" w:rsidRPr="001D4FC2" w:rsidRDefault="001D4FC2" w:rsidP="001D4FC2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D4FC2">
        <w:rPr>
          <w:rFonts w:ascii="OpenDyslexic" w:eastAsiaTheme="minorHAnsi" w:hAnsi="OpenDyslexic" w:cs="ArianaPro-Bold"/>
          <w:b/>
          <w:bCs/>
          <w:lang w:eastAsia="en-US"/>
        </w:rPr>
        <w:t xml:space="preserve">Mettre au rebut : </w:t>
      </w:r>
      <w:r w:rsidRPr="001D4FC2">
        <w:rPr>
          <w:rFonts w:ascii="OpenDyslexic" w:eastAsiaTheme="minorHAnsi" w:hAnsi="OpenDyslexic" w:cs="ArianaPro-Regular"/>
          <w:lang w:eastAsia="en-US"/>
        </w:rPr>
        <w:t>mettre de côté, se débarrasser de choses sans valeur.</w:t>
      </w:r>
    </w:p>
    <w:p w:rsidR="001D4FC2" w:rsidRPr="001D4FC2" w:rsidRDefault="001D4FC2" w:rsidP="001D4FC2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D4FC2">
        <w:rPr>
          <w:rFonts w:ascii="OpenDyslexic" w:eastAsiaTheme="minorHAnsi" w:hAnsi="OpenDyslexic" w:cs="ArianaPro-Bold"/>
          <w:b/>
          <w:bCs/>
          <w:lang w:eastAsia="en-US"/>
        </w:rPr>
        <w:t xml:space="preserve">Opulence : </w:t>
      </w:r>
      <w:r w:rsidRPr="001D4FC2">
        <w:rPr>
          <w:rFonts w:ascii="OpenDyslexic" w:eastAsiaTheme="minorHAnsi" w:hAnsi="OpenDyslexic" w:cs="ArianaPro-Regular"/>
          <w:lang w:eastAsia="en-US"/>
        </w:rPr>
        <w:t>richesse, abondance.</w:t>
      </w:r>
    </w:p>
    <w:p w:rsidR="001D4FC2" w:rsidRPr="001D4FC2" w:rsidRDefault="001D4FC2" w:rsidP="001D4FC2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D4FC2">
        <w:rPr>
          <w:rFonts w:ascii="OpenDyslexic" w:eastAsiaTheme="minorHAnsi" w:hAnsi="OpenDyslexic" w:cs="ArianaPro-Bold"/>
          <w:b/>
          <w:bCs/>
          <w:lang w:eastAsia="en-US"/>
        </w:rPr>
        <w:t xml:space="preserve">Poste : </w:t>
      </w:r>
      <w:r w:rsidRPr="001D4FC2">
        <w:rPr>
          <w:rFonts w:ascii="OpenDyslexic" w:eastAsiaTheme="minorHAnsi" w:hAnsi="OpenDyslexic" w:cs="ArianaPro-Regular"/>
          <w:lang w:eastAsia="en-US"/>
        </w:rPr>
        <w:t>appareil permettant d’écouter la radio.</w:t>
      </w:r>
    </w:p>
    <w:p w:rsidR="001D4FC2" w:rsidRPr="001D4FC2" w:rsidRDefault="001D4FC2" w:rsidP="001D4FC2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D4FC2">
        <w:rPr>
          <w:rFonts w:ascii="OpenDyslexic" w:eastAsiaTheme="minorHAnsi" w:hAnsi="OpenDyslexic" w:cs="ArianaPro-Bold"/>
          <w:b/>
          <w:bCs/>
          <w:lang w:eastAsia="en-US"/>
        </w:rPr>
        <w:t xml:space="preserve">Rengaines : </w:t>
      </w:r>
      <w:r w:rsidRPr="001D4FC2">
        <w:rPr>
          <w:rFonts w:ascii="OpenDyslexic" w:eastAsiaTheme="minorHAnsi" w:hAnsi="OpenDyslexic" w:cs="ArianaPro-Regular"/>
          <w:lang w:eastAsia="en-US"/>
        </w:rPr>
        <w:t>banalités, choses sans importance.</w:t>
      </w:r>
    </w:p>
    <w:p w:rsidR="001D4FC2" w:rsidRPr="001D4FC2" w:rsidRDefault="001D4FC2" w:rsidP="001D4FC2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D4FC2">
        <w:rPr>
          <w:rFonts w:ascii="OpenDyslexic" w:eastAsiaTheme="minorHAnsi" w:hAnsi="OpenDyslexic" w:cs="ArianaPro-Bold"/>
          <w:b/>
          <w:bCs/>
          <w:lang w:eastAsia="en-US"/>
        </w:rPr>
        <w:t xml:space="preserve">Voiture du nettoiement : </w:t>
      </w:r>
      <w:r w:rsidRPr="001D4FC2">
        <w:rPr>
          <w:rFonts w:ascii="OpenDyslexic" w:eastAsiaTheme="minorHAnsi" w:hAnsi="OpenDyslexic" w:cs="ArianaPro-Regular"/>
          <w:lang w:eastAsia="en-US"/>
        </w:rPr>
        <w:t>camion poubelle.</w:t>
      </w:r>
    </w:p>
    <w:sectPr w:rsidR="001D4FC2" w:rsidRPr="001D4FC2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D4FC2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C704F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602AB"/>
    <w:rsid w:val="00EA6770"/>
    <w:rsid w:val="00EB291B"/>
    <w:rsid w:val="00EB2CD9"/>
    <w:rsid w:val="00ED0765"/>
    <w:rsid w:val="00EF2B79"/>
    <w:rsid w:val="00F06FF3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2BA4EE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66</cp:revision>
  <cp:lastPrinted>2022-06-17T15:49:00Z</cp:lastPrinted>
  <dcterms:created xsi:type="dcterms:W3CDTF">2022-05-05T14:14:00Z</dcterms:created>
  <dcterms:modified xsi:type="dcterms:W3CDTF">2022-07-08T16:30:00Z</dcterms:modified>
</cp:coreProperties>
</file>