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DD6E25" w:rsidRPr="00CF56B5" w:rsidRDefault="00DD6E25" w:rsidP="00DD6E25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r w:rsidRPr="00CF56B5">
        <w:rPr>
          <w:rFonts w:ascii="OpenDyslexic" w:eastAsia="Arial" w:hAnsi="OpenDyslexic" w:cs="Arial"/>
          <w:color w:val="000000" w:themeColor="text1"/>
          <w:sz w:val="28"/>
          <w:szCs w:val="28"/>
        </w:rPr>
        <w:t>« Le salaire du sniper »</w:t>
      </w:r>
    </w:p>
    <w:p w:rsidR="00DD6E25" w:rsidRPr="00CF56B5" w:rsidRDefault="00DD6E25" w:rsidP="00DD6E25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CF56B5">
        <w:rPr>
          <w:rFonts w:ascii="OpenDyslexic" w:eastAsia="Arial" w:hAnsi="OpenDyslexic" w:cs="Arial"/>
          <w:color w:val="00B0F0"/>
        </w:rPr>
        <w:t xml:space="preserve">Didier </w:t>
      </w:r>
      <w:proofErr w:type="spellStart"/>
      <w:r w:rsidRPr="00CF56B5">
        <w:rPr>
          <w:rFonts w:ascii="OpenDyslexic" w:eastAsia="Arial" w:hAnsi="OpenDyslexic" w:cs="Arial"/>
          <w:color w:val="00B0F0"/>
        </w:rPr>
        <w:t>Daeninckx</w:t>
      </w:r>
      <w:proofErr w:type="spellEnd"/>
      <w:r w:rsidRPr="00CF56B5">
        <w:rPr>
          <w:rFonts w:ascii="OpenDyslexic" w:eastAsia="Arial" w:hAnsi="OpenDyslexic" w:cs="Arial"/>
          <w:color w:val="00B0F0"/>
        </w:rPr>
        <w:t>, 1998</w:t>
      </w:r>
    </w:p>
    <w:p w:rsidR="00DD6E25" w:rsidRDefault="00DD6E25" w:rsidP="00DD6E25">
      <w:pPr>
        <w:spacing w:line="360" w:lineRule="auto"/>
        <w:rPr>
          <w:rFonts w:ascii="OpenDyslexic" w:eastAsia="Arial" w:hAnsi="OpenDyslexic" w:cs="Arial"/>
          <w:b/>
        </w:rPr>
      </w:pPr>
    </w:p>
    <w:p w:rsidR="00DD6E25" w:rsidRPr="00A210BC" w:rsidRDefault="00DD6E25" w:rsidP="00DD6E25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A210BC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3 : </w:t>
      </w:r>
      <w:r w:rsidR="006064B2" w:rsidRPr="00A210BC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Au cœur de l’action</w:t>
      </w:r>
    </w:p>
    <w:p w:rsidR="00A210BC" w:rsidRPr="00A210BC" w:rsidRDefault="00A210BC" w:rsidP="00DD6E25">
      <w:pPr>
        <w:rPr>
          <w:rFonts w:ascii="OpenDyslexic" w:eastAsia="Arial" w:hAnsi="OpenDyslexic" w:cs="Arial"/>
        </w:rPr>
      </w:pPr>
    </w:p>
    <w:p w:rsidR="000D7E1C" w:rsidRDefault="00DD6E25" w:rsidP="00422B55">
      <w:pPr>
        <w:spacing w:line="360" w:lineRule="auto"/>
        <w:rPr>
          <w:rFonts w:ascii="OpenDyslexic" w:eastAsia="Arial" w:hAnsi="OpenDyslexic" w:cs="Arial"/>
          <w:color w:val="000000"/>
        </w:rPr>
      </w:pPr>
      <w:r w:rsidRPr="00A210BC">
        <w:rPr>
          <w:rFonts w:ascii="OpenDyslexic" w:eastAsia="Arial" w:hAnsi="OpenDyslexic" w:cs="Arial"/>
          <w:color w:val="000000"/>
        </w:rPr>
        <w:t>Philippe v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rifia le bon fonctionnement de la cam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ra puis il pointa </w:t>
      </w:r>
      <w:r w:rsidR="00544DA8">
        <w:rPr>
          <w:rFonts w:ascii="OpenDyslexic" w:eastAsia="Arial" w:hAnsi="OpenDyslexic" w:cs="Arial"/>
          <w:color w:val="000000"/>
        </w:rPr>
        <w:t xml:space="preserve">                    </w:t>
      </w:r>
      <w:r w:rsidR="00544DA8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l’objectif sur le gamin qui bondissait de trou d’obus en trou d’obus,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qui profitait du moindre creux pour se mettre </w:t>
      </w:r>
      <w:r w:rsidRPr="00A210BC">
        <w:rPr>
          <w:rFonts w:ascii="OpenDyslexic" w:eastAsia="Calibri" w:hAnsi="OpenDyslexic" w:cs="Arial"/>
          <w:color w:val="000000"/>
        </w:rPr>
        <w:t xml:space="preserve">à </w:t>
      </w:r>
      <w:r w:rsidRPr="00A210BC">
        <w:rPr>
          <w:rFonts w:ascii="OpenDyslexic" w:eastAsia="Arial" w:hAnsi="OpenDyslexic" w:cs="Arial"/>
          <w:color w:val="000000"/>
        </w:rPr>
        <w:t xml:space="preserve">l’abri, qui rampait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lorsqu’il se savait </w:t>
      </w:r>
      <w:r w:rsidRPr="00A210BC">
        <w:rPr>
          <w:rFonts w:ascii="OpenDyslexic" w:eastAsia="Calibri" w:hAnsi="OpenDyslexic" w:cs="Arial"/>
          <w:color w:val="000000"/>
        </w:rPr>
        <w:t xml:space="preserve">à </w:t>
      </w:r>
      <w:r w:rsidRPr="00A210BC">
        <w:rPr>
          <w:rFonts w:ascii="OpenDyslexic" w:eastAsia="Arial" w:hAnsi="OpenDyslexic" w:cs="Arial"/>
          <w:color w:val="000000"/>
        </w:rPr>
        <w:t>d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couvert… Il leur adressa un signe lorsqu’il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eut atteint son objectif, une </w:t>
      </w:r>
      <w:r w:rsidRPr="00A210BC">
        <w:rPr>
          <w:rFonts w:ascii="OpenDyslexic" w:eastAsia="Arial" w:hAnsi="OpenDyslexic" w:cs="Arial"/>
          <w:color w:val="000000"/>
          <w:highlight w:val="lightGray"/>
        </w:rPr>
        <w:t>casemate</w:t>
      </w:r>
      <w:r w:rsidRPr="00A210BC">
        <w:rPr>
          <w:rFonts w:ascii="OpenDyslexic" w:eastAsia="Arial" w:hAnsi="OpenDyslexic" w:cs="Arial"/>
          <w:color w:val="000000"/>
        </w:rPr>
        <w:t xml:space="preserve"> chavir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e entour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e de </w:t>
      </w:r>
      <w:r w:rsidR="00544DA8">
        <w:rPr>
          <w:rFonts w:ascii="OpenDyslexic" w:eastAsia="Arial" w:hAnsi="OpenDyslexic" w:cs="Arial"/>
          <w:color w:val="000000"/>
        </w:rPr>
        <w:tab/>
      </w:r>
      <w:r w:rsidR="00544DA8">
        <w:rPr>
          <w:rFonts w:ascii="OpenDyslexic" w:eastAsia="Arial" w:hAnsi="OpenDyslexic" w:cs="Arial"/>
          <w:color w:val="000000"/>
        </w:rPr>
        <w:tab/>
      </w:r>
      <w:r w:rsidR="00544DA8">
        <w:rPr>
          <w:rFonts w:ascii="OpenDyslexic" w:eastAsia="Arial" w:hAnsi="OpenDyslexic" w:cs="Arial"/>
          <w:color w:val="000000"/>
        </w:rPr>
        <w:tab/>
        <w:t xml:space="preserve">    </w:t>
      </w:r>
      <w:r w:rsidR="00544DA8">
        <w:rPr>
          <w:rFonts w:ascii="OpenDyslexic" w:hAnsi="OpenDyslexic" w:cs="Arial"/>
          <w:color w:val="00B0F0"/>
          <w:sz w:val="20"/>
          <w:szCs w:val="20"/>
        </w:rPr>
        <w:t>5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barbel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s. Des tirs 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clat</w:t>
      </w:r>
      <w:r w:rsidRPr="00A210BC">
        <w:rPr>
          <w:rFonts w:ascii="OpenDyslexic" w:eastAsia="Calibri" w:hAnsi="OpenDyslexic" w:cs="Arial"/>
          <w:color w:val="000000"/>
        </w:rPr>
        <w:t>è</w:t>
      </w:r>
      <w:r w:rsidRPr="00A210BC">
        <w:rPr>
          <w:rFonts w:ascii="OpenDyslexic" w:eastAsia="Arial" w:hAnsi="OpenDyslexic" w:cs="Arial"/>
          <w:color w:val="000000"/>
        </w:rPr>
        <w:t xml:space="preserve">rent sur une colline proche. Ils le virent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r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appara</w:t>
      </w:r>
      <w:r w:rsidRPr="00A210BC">
        <w:rPr>
          <w:rFonts w:ascii="OpenDyslexic" w:eastAsia="Calibri" w:hAnsi="OpenDyslexic" w:cs="Arial"/>
          <w:color w:val="000000"/>
        </w:rPr>
        <w:t>î</w:t>
      </w:r>
      <w:r w:rsidRPr="00A210BC">
        <w:rPr>
          <w:rFonts w:ascii="OpenDyslexic" w:eastAsia="Arial" w:hAnsi="OpenDyslexic" w:cs="Arial"/>
          <w:color w:val="000000"/>
        </w:rPr>
        <w:t xml:space="preserve">tre deux minutes plus tard, sa </w:t>
      </w:r>
      <w:r w:rsidRPr="00A210BC">
        <w:rPr>
          <w:rFonts w:ascii="OpenDyslexic" w:eastAsia="Arial" w:hAnsi="OpenDyslexic" w:cs="Arial"/>
          <w:color w:val="000000"/>
          <w:highlight w:val="lightGray"/>
        </w:rPr>
        <w:t>besace gonfl</w:t>
      </w:r>
      <w:r w:rsidRPr="00A210BC">
        <w:rPr>
          <w:rFonts w:ascii="OpenDyslexic" w:eastAsia="Calibri" w:hAnsi="OpenDyslexic" w:cs="Arial"/>
          <w:color w:val="000000"/>
          <w:highlight w:val="lightGray"/>
        </w:rPr>
        <w:t>é</w:t>
      </w:r>
      <w:r w:rsidRPr="00A210BC">
        <w:rPr>
          <w:rFonts w:ascii="OpenDyslexic" w:eastAsia="Arial" w:hAnsi="OpenDyslexic" w:cs="Arial"/>
          <w:color w:val="000000"/>
          <w:highlight w:val="lightGray"/>
        </w:rPr>
        <w:t xml:space="preserve">e comme </w:t>
      </w:r>
      <w:r w:rsidR="000D7E1C">
        <w:rPr>
          <w:rFonts w:ascii="OpenDyslexic" w:eastAsia="Arial" w:hAnsi="OpenDyslexic" w:cs="Arial"/>
          <w:color w:val="000000"/>
          <w:highlight w:val="lightGray"/>
        </w:rPr>
        <w:br/>
      </w:r>
      <w:r w:rsidRPr="00A210BC">
        <w:rPr>
          <w:rFonts w:ascii="OpenDyslexic" w:eastAsia="Arial" w:hAnsi="OpenDyslexic" w:cs="Arial"/>
          <w:color w:val="000000"/>
          <w:highlight w:val="lightGray"/>
        </w:rPr>
        <w:t>une outre</w:t>
      </w:r>
      <w:r w:rsidRPr="00A210BC">
        <w:rPr>
          <w:rFonts w:ascii="OpenDyslexic" w:eastAsia="Arial" w:hAnsi="OpenDyslexic" w:cs="Arial"/>
          <w:color w:val="000000"/>
        </w:rPr>
        <w:t>. L’adolescent emprunta le m</w:t>
      </w:r>
      <w:r w:rsidRPr="00A210BC">
        <w:rPr>
          <w:rFonts w:ascii="OpenDyslexic" w:eastAsia="Calibri" w:hAnsi="OpenDyslexic" w:cs="Arial"/>
          <w:color w:val="000000"/>
        </w:rPr>
        <w:t>ê</w:t>
      </w:r>
      <w:r w:rsidRPr="00A210BC">
        <w:rPr>
          <w:rFonts w:ascii="OpenDyslexic" w:eastAsia="Arial" w:hAnsi="OpenDyslexic" w:cs="Arial"/>
          <w:color w:val="000000"/>
        </w:rPr>
        <w:t xml:space="preserve">me chemin pour revenir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vers eux, et il 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tala devant la cam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ra le produit de son incursion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dans le </w:t>
      </w:r>
      <w:r w:rsidRPr="00A210BC">
        <w:rPr>
          <w:rFonts w:ascii="OpenDyslexic" w:eastAsia="Arial" w:hAnsi="OpenDyslexic" w:cs="Arial"/>
          <w:color w:val="000000"/>
          <w:highlight w:val="lightGray"/>
        </w:rPr>
        <w:t>no man’s land</w:t>
      </w:r>
      <w:r w:rsidRPr="00A210BC">
        <w:rPr>
          <w:rFonts w:ascii="OpenDyslexic" w:eastAsia="Arial" w:hAnsi="OpenDyslexic" w:cs="Arial"/>
          <w:color w:val="000000"/>
        </w:rPr>
        <w:t xml:space="preserve"> s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parant les avant-postes des deux factions </w:t>
      </w:r>
      <w:r w:rsidR="00544DA8">
        <w:rPr>
          <w:rFonts w:ascii="OpenDyslexic" w:eastAsia="Arial" w:hAnsi="OpenDyslexic" w:cs="Arial"/>
          <w:color w:val="000000"/>
        </w:rPr>
        <w:t xml:space="preserve">                </w:t>
      </w:r>
      <w:r w:rsidR="00544DA8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544DA8">
        <w:rPr>
          <w:rFonts w:ascii="OpenDyslexic" w:hAnsi="OpenDyslexic" w:cs="Arial"/>
          <w:color w:val="00B0F0"/>
          <w:sz w:val="20"/>
          <w:szCs w:val="20"/>
        </w:rPr>
        <w:t>0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qui se disputaient le secteur. Philippe zooma sur un assortiment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de bo</w:t>
      </w:r>
      <w:r w:rsidRPr="00A210BC">
        <w:rPr>
          <w:rFonts w:ascii="OpenDyslexic" w:eastAsia="Calibri" w:hAnsi="OpenDyslexic" w:cs="Arial"/>
          <w:color w:val="000000"/>
        </w:rPr>
        <w:t>î</w:t>
      </w:r>
      <w:r w:rsidRPr="00A210BC">
        <w:rPr>
          <w:rFonts w:ascii="OpenDyslexic" w:eastAsia="Arial" w:hAnsi="OpenDyslexic" w:cs="Arial"/>
          <w:color w:val="000000"/>
        </w:rPr>
        <w:t>tes de conserve caboss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es, haricots verts, ravioli, b</w:t>
      </w:r>
      <w:r w:rsidRPr="00A210BC">
        <w:rPr>
          <w:rFonts w:ascii="OpenDyslexic" w:eastAsia="Calibri" w:hAnsi="OpenDyslexic" w:cs="Arial"/>
          <w:color w:val="000000"/>
        </w:rPr>
        <w:t>œ</w:t>
      </w:r>
      <w:r w:rsidRPr="00A210BC">
        <w:rPr>
          <w:rFonts w:ascii="OpenDyslexic" w:eastAsia="Arial" w:hAnsi="OpenDyslexic" w:cs="Arial"/>
          <w:color w:val="000000"/>
        </w:rPr>
        <w:t xml:space="preserve">uf en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daube, sardines </w:t>
      </w:r>
      <w:r w:rsidRPr="00A210BC">
        <w:rPr>
          <w:rFonts w:ascii="OpenDyslexic" w:eastAsia="Calibri" w:hAnsi="OpenDyslexic" w:cs="Arial"/>
          <w:color w:val="000000"/>
        </w:rPr>
        <w:t xml:space="preserve">à </w:t>
      </w:r>
      <w:r w:rsidRPr="00A210BC">
        <w:rPr>
          <w:rFonts w:ascii="OpenDyslexic" w:eastAsia="Arial" w:hAnsi="OpenDyslexic" w:cs="Arial"/>
          <w:color w:val="000000"/>
        </w:rPr>
        <w:t xml:space="preserve">la tomate, thon en miettes… </w:t>
      </w:r>
      <w:proofErr w:type="spellStart"/>
      <w:r w:rsidRPr="00A210BC">
        <w:rPr>
          <w:rFonts w:ascii="OpenDyslexic" w:eastAsia="Arial" w:hAnsi="OpenDyslexic" w:cs="Arial"/>
          <w:color w:val="000000"/>
        </w:rPr>
        <w:t>Yochka</w:t>
      </w:r>
      <w:proofErr w:type="spellEnd"/>
      <w:r w:rsidRPr="00A210BC">
        <w:rPr>
          <w:rFonts w:ascii="OpenDyslexic" w:eastAsia="Arial" w:hAnsi="OpenDyslexic" w:cs="Arial"/>
          <w:color w:val="000000"/>
        </w:rPr>
        <w:t xml:space="preserve"> leur expliqua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qu’avant l’offensive de la milice de Dragan, la casemate abritait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l’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conomat de l’h</w:t>
      </w:r>
      <w:r w:rsidRPr="00A210BC">
        <w:rPr>
          <w:rFonts w:ascii="OpenDyslexic" w:eastAsia="Calibri" w:hAnsi="OpenDyslexic" w:cs="Arial"/>
          <w:color w:val="000000"/>
        </w:rPr>
        <w:t>ô</w:t>
      </w:r>
      <w:r w:rsidRPr="00A210BC">
        <w:rPr>
          <w:rFonts w:ascii="OpenDyslexic" w:eastAsia="Arial" w:hAnsi="OpenDyslexic" w:cs="Arial"/>
          <w:color w:val="000000"/>
        </w:rPr>
        <w:t xml:space="preserve">pital et qu’il restait plusieurs centaines de kilos </w:t>
      </w:r>
      <w:r w:rsidR="00544DA8">
        <w:rPr>
          <w:rFonts w:ascii="OpenDyslexic" w:eastAsia="Arial" w:hAnsi="OpenDyslexic" w:cs="Arial"/>
          <w:color w:val="000000"/>
        </w:rPr>
        <w:t xml:space="preserve">                 </w:t>
      </w:r>
      <w:r w:rsidR="00544DA8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544DA8">
        <w:rPr>
          <w:rFonts w:ascii="OpenDyslexic" w:hAnsi="OpenDyslexic" w:cs="Arial"/>
          <w:color w:val="00B0F0"/>
          <w:sz w:val="20"/>
          <w:szCs w:val="20"/>
        </w:rPr>
        <w:t>5</w:t>
      </w:r>
      <w:r w:rsidR="000D7E1C">
        <w:rPr>
          <w:rFonts w:ascii="OpenDyslexic" w:eastAsia="Arial" w:hAnsi="OpenDyslexic" w:cs="Arial"/>
          <w:color w:val="000000"/>
        </w:rPr>
        <w:br/>
      </w:r>
    </w:p>
    <w:p w:rsidR="000D7E1C" w:rsidRDefault="000D7E1C" w:rsidP="00422B55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DD6E25" w:rsidRPr="00A210BC" w:rsidRDefault="00DD6E25" w:rsidP="00422B55">
      <w:pPr>
        <w:spacing w:line="360" w:lineRule="auto"/>
        <w:rPr>
          <w:rFonts w:ascii="OpenDyslexic" w:eastAsia="Arial" w:hAnsi="OpenDyslexic" w:cs="Arial"/>
          <w:color w:val="000000"/>
        </w:rPr>
      </w:pPr>
      <w:proofErr w:type="gramStart"/>
      <w:r w:rsidRPr="00A210BC">
        <w:rPr>
          <w:rFonts w:ascii="OpenDyslexic" w:eastAsia="Arial" w:hAnsi="OpenDyslexic" w:cs="Arial"/>
          <w:color w:val="000000"/>
        </w:rPr>
        <w:t>de</w:t>
      </w:r>
      <w:proofErr w:type="gramEnd"/>
      <w:r w:rsidRPr="00A210BC">
        <w:rPr>
          <w:rFonts w:ascii="OpenDyslexic" w:eastAsia="Arial" w:hAnsi="OpenDyslexic" w:cs="Arial"/>
          <w:color w:val="000000"/>
        </w:rPr>
        <w:t xml:space="preserve"> vivres dans les d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combres. Ils fil</w:t>
      </w:r>
      <w:r w:rsidRPr="00A210BC">
        <w:rPr>
          <w:rFonts w:ascii="OpenDyslexic" w:eastAsia="Calibri" w:hAnsi="OpenDyslexic" w:cs="Arial"/>
          <w:color w:val="000000"/>
        </w:rPr>
        <w:t>è</w:t>
      </w:r>
      <w:r w:rsidRPr="00A210BC">
        <w:rPr>
          <w:rFonts w:ascii="OpenDyslexic" w:eastAsia="Arial" w:hAnsi="OpenDyslexic" w:cs="Arial"/>
          <w:color w:val="000000"/>
        </w:rPr>
        <w:t xml:space="preserve">rent ensuite vers les collines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de </w:t>
      </w:r>
      <w:proofErr w:type="spellStart"/>
      <w:r w:rsidRPr="00A210BC">
        <w:rPr>
          <w:rFonts w:ascii="OpenDyslexic" w:eastAsia="Arial" w:hAnsi="OpenDyslexic" w:cs="Arial"/>
          <w:color w:val="000000"/>
        </w:rPr>
        <w:t>Doudrest</w:t>
      </w:r>
      <w:proofErr w:type="spellEnd"/>
      <w:r w:rsidRPr="00A210BC">
        <w:rPr>
          <w:rFonts w:ascii="OpenDyslexic" w:eastAsia="Arial" w:hAnsi="OpenDyslexic" w:cs="Arial"/>
          <w:color w:val="000000"/>
        </w:rPr>
        <w:t xml:space="preserve">. Des plaques de neige durcie par le vent subsistaient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sur les pentes expos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es au nord. Ils contourn</w:t>
      </w:r>
      <w:r w:rsidRPr="00A210BC">
        <w:rPr>
          <w:rFonts w:ascii="OpenDyslexic" w:eastAsia="Calibri" w:hAnsi="OpenDyslexic" w:cs="Arial"/>
          <w:color w:val="000000"/>
        </w:rPr>
        <w:t>è</w:t>
      </w:r>
      <w:r w:rsidRPr="00A210BC">
        <w:rPr>
          <w:rFonts w:ascii="OpenDyslexic" w:eastAsia="Arial" w:hAnsi="OpenDyslexic" w:cs="Arial"/>
          <w:color w:val="000000"/>
        </w:rPr>
        <w:t xml:space="preserve">rent la cabine des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remont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es m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>caniques et l’immense roue m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tallique qui l’avait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Calibri" w:hAnsi="OpenDyslexic" w:cs="Arial"/>
          <w:color w:val="000000"/>
        </w:rPr>
        <w:t xml:space="preserve">à </w:t>
      </w:r>
      <w:r w:rsidRPr="00A210BC">
        <w:rPr>
          <w:rFonts w:ascii="OpenDyslexic" w:eastAsia="Arial" w:hAnsi="OpenDyslexic" w:cs="Arial"/>
          <w:color w:val="000000"/>
        </w:rPr>
        <w:t>moiti</w:t>
      </w:r>
      <w:r w:rsidRPr="00A210BC">
        <w:rPr>
          <w:rFonts w:ascii="OpenDyslexic" w:eastAsia="Calibri" w:hAnsi="OpenDyslexic" w:cs="Arial"/>
          <w:color w:val="000000"/>
        </w:rPr>
        <w:t>é é</w:t>
      </w:r>
      <w:r w:rsidRPr="00A210BC">
        <w:rPr>
          <w:rFonts w:ascii="OpenDyslexic" w:eastAsia="Arial" w:hAnsi="OpenDyslexic" w:cs="Arial"/>
          <w:color w:val="000000"/>
        </w:rPr>
        <w:t>cras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e lors de sa chute. </w:t>
      </w:r>
      <w:proofErr w:type="spellStart"/>
      <w:r w:rsidRPr="00A210BC">
        <w:rPr>
          <w:rFonts w:ascii="OpenDyslexic" w:eastAsia="Arial" w:hAnsi="OpenDyslexic" w:cs="Arial"/>
          <w:color w:val="000000"/>
        </w:rPr>
        <w:t>Yochka</w:t>
      </w:r>
      <w:proofErr w:type="spellEnd"/>
      <w:r w:rsidRPr="00A210BC">
        <w:rPr>
          <w:rFonts w:ascii="OpenDyslexic" w:eastAsia="Arial" w:hAnsi="OpenDyslexic" w:cs="Arial"/>
          <w:color w:val="000000"/>
        </w:rPr>
        <w:t xml:space="preserve"> shoota dans le casque </w:t>
      </w:r>
      <w:r w:rsidR="003A2DFE">
        <w:rPr>
          <w:rFonts w:ascii="OpenDyslexic" w:eastAsia="Arial" w:hAnsi="OpenDyslexic" w:cs="Arial"/>
          <w:color w:val="000000"/>
        </w:rPr>
        <w:t xml:space="preserve">                   </w:t>
      </w:r>
      <w:r w:rsidR="003A2DFE">
        <w:rPr>
          <w:rFonts w:ascii="OpenDyslexic" w:hAnsi="OpenDyslexic" w:cs="Arial"/>
          <w:color w:val="00B0F0"/>
          <w:sz w:val="20"/>
          <w:szCs w:val="20"/>
        </w:rPr>
        <w:t>20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trou</w:t>
      </w:r>
      <w:r w:rsidRPr="00A210BC">
        <w:rPr>
          <w:rFonts w:ascii="OpenDyslexic" w:eastAsia="Calibri" w:hAnsi="OpenDyslexic" w:cs="Arial"/>
          <w:color w:val="000000"/>
        </w:rPr>
        <w:t xml:space="preserve">é </w:t>
      </w:r>
      <w:r w:rsidRPr="00A210BC">
        <w:rPr>
          <w:rFonts w:ascii="OpenDyslexic" w:eastAsia="Arial" w:hAnsi="OpenDyslexic" w:cs="Arial"/>
          <w:color w:val="000000"/>
        </w:rPr>
        <w:t>d’un milicien. Il pointa le doigt en direction d’une s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rie de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>petits enclos, de minuscules maisons de bois regroup</w:t>
      </w:r>
      <w:r w:rsidRPr="00A210BC">
        <w:rPr>
          <w:rFonts w:ascii="OpenDyslexic" w:eastAsia="Calibri" w:hAnsi="OpenDyslexic" w:cs="Arial"/>
          <w:color w:val="000000"/>
        </w:rPr>
        <w:t>é</w:t>
      </w:r>
      <w:r w:rsidRPr="00A210BC">
        <w:rPr>
          <w:rFonts w:ascii="OpenDyslexic" w:eastAsia="Arial" w:hAnsi="OpenDyslexic" w:cs="Arial"/>
          <w:color w:val="000000"/>
        </w:rPr>
        <w:t xml:space="preserve">es au creux </w:t>
      </w:r>
      <w:r w:rsidR="000D7E1C">
        <w:rPr>
          <w:rFonts w:ascii="OpenDyslexic" w:eastAsia="Arial" w:hAnsi="OpenDyslexic" w:cs="Arial"/>
          <w:color w:val="000000"/>
        </w:rPr>
        <w:br/>
      </w:r>
      <w:r w:rsidRPr="00A210BC">
        <w:rPr>
          <w:rFonts w:ascii="OpenDyslexic" w:eastAsia="Arial" w:hAnsi="OpenDyslexic" w:cs="Arial"/>
          <w:color w:val="000000"/>
        </w:rPr>
        <w:t xml:space="preserve">d’un vallon. </w:t>
      </w:r>
    </w:p>
    <w:p w:rsidR="00DD6E25" w:rsidRPr="00A210BC" w:rsidRDefault="000D734A" w:rsidP="00422B55">
      <w:pPr>
        <w:spacing w:line="360" w:lineRule="auto"/>
        <w:jc w:val="right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40EFDF3" wp14:editId="4E311298">
            <wp:simplePos x="0" y="0"/>
            <wp:positionH relativeFrom="column">
              <wp:posOffset>381000</wp:posOffset>
            </wp:positionH>
            <wp:positionV relativeFrom="paragraph">
              <wp:posOffset>203835</wp:posOffset>
            </wp:positionV>
            <wp:extent cx="1816100" cy="2313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B2E"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 w:rsidR="00D51B2E">
        <w:rPr>
          <w:rFonts w:ascii="OpenDyslexic" w:hAnsi="OpenDyslexic"/>
          <w:color w:val="00B0F0"/>
          <w:sz w:val="18"/>
          <w:szCs w:val="18"/>
        </w:rPr>
        <w:t xml:space="preserve"> </w:t>
      </w:r>
      <w:r w:rsidR="00DD6E25" w:rsidRPr="00D51B2E">
        <w:rPr>
          <w:rFonts w:ascii="OpenDyslexic" w:eastAsia="Arial" w:hAnsi="OpenDyslexic" w:cs="Arial"/>
          <w:sz w:val="18"/>
          <w:szCs w:val="18"/>
        </w:rPr>
        <w:t xml:space="preserve">Didier </w:t>
      </w:r>
      <w:proofErr w:type="spellStart"/>
      <w:r w:rsidR="00DD6E25" w:rsidRPr="00D51B2E">
        <w:rPr>
          <w:rFonts w:ascii="OpenDyslexic" w:eastAsia="Arial" w:hAnsi="OpenDyslexic" w:cs="Arial"/>
          <w:sz w:val="18"/>
          <w:szCs w:val="18"/>
        </w:rPr>
        <w:t>Daeninckx</w:t>
      </w:r>
      <w:proofErr w:type="spellEnd"/>
      <w:r w:rsidR="00DD6E25" w:rsidRPr="00D51B2E">
        <w:rPr>
          <w:rFonts w:ascii="OpenDyslexic" w:eastAsia="Arial" w:hAnsi="OpenDyslexic" w:cs="Arial"/>
          <w:i/>
          <w:sz w:val="18"/>
          <w:szCs w:val="18"/>
        </w:rPr>
        <w:t xml:space="preserve">, </w:t>
      </w:r>
      <w:r w:rsidR="00DD6E25" w:rsidRPr="00D51B2E">
        <w:rPr>
          <w:rFonts w:ascii="OpenDyslexic" w:eastAsia="Arial" w:hAnsi="OpenDyslexic" w:cs="Arial"/>
          <w:sz w:val="18"/>
          <w:szCs w:val="18"/>
        </w:rPr>
        <w:t>«</w:t>
      </w:r>
      <w:r w:rsidR="00DD6E25" w:rsidRPr="00D51B2E">
        <w:rPr>
          <w:rFonts w:ascii="OpenDyslexic" w:eastAsia="Arial" w:hAnsi="OpenDyslexic" w:cs="Arial"/>
          <w:i/>
          <w:sz w:val="18"/>
          <w:szCs w:val="18"/>
        </w:rPr>
        <w:t xml:space="preserve"> </w:t>
      </w:r>
      <w:r w:rsidR="00DD6E25" w:rsidRPr="00D51B2E">
        <w:rPr>
          <w:rFonts w:ascii="OpenDyslexic" w:eastAsia="Arial" w:hAnsi="OpenDyslexic" w:cs="Arial"/>
          <w:sz w:val="18"/>
          <w:szCs w:val="18"/>
        </w:rPr>
        <w:t>Le salaire du sniper »,</w:t>
      </w:r>
      <w:r w:rsidR="00DD6E25" w:rsidRPr="00D51B2E">
        <w:rPr>
          <w:rFonts w:ascii="OpenDyslexic" w:eastAsia="Arial" w:hAnsi="OpenDyslexic" w:cs="Arial"/>
          <w:i/>
          <w:sz w:val="18"/>
          <w:szCs w:val="18"/>
        </w:rPr>
        <w:t xml:space="preserve"> Passages d’enfer</w:t>
      </w:r>
      <w:r w:rsidR="00DD6E25" w:rsidRPr="00D51B2E">
        <w:rPr>
          <w:rFonts w:ascii="OpenDyslexic" w:eastAsia="Arial" w:hAnsi="OpenDyslexic" w:cs="Arial"/>
          <w:sz w:val="18"/>
          <w:szCs w:val="18"/>
        </w:rPr>
        <w:t xml:space="preserve">, 1998 </w:t>
      </w:r>
      <w:r w:rsidR="00D51B2E" w:rsidRPr="00D51B2E">
        <w:rPr>
          <w:rFonts w:ascii="OpenDyslexic" w:eastAsia="Arial" w:hAnsi="OpenDyslexic" w:cs="Arial"/>
          <w:sz w:val="18"/>
          <w:szCs w:val="18"/>
        </w:rPr>
        <w:br/>
      </w:r>
      <w:r w:rsidR="00DD6E25" w:rsidRPr="00D51B2E">
        <w:rPr>
          <w:rFonts w:ascii="OpenDyslexic" w:eastAsia="Arial" w:hAnsi="OpenDyslexic" w:cs="Arial"/>
          <w:sz w:val="18"/>
          <w:szCs w:val="18"/>
        </w:rPr>
        <w:t>© Éditions Denoël, 1998</w:t>
      </w:r>
      <w:r w:rsidR="00D51B2E">
        <w:rPr>
          <w:rFonts w:ascii="OpenDyslexic" w:eastAsia="Arial" w:hAnsi="OpenDyslexic" w:cs="Arial"/>
        </w:rPr>
        <w:t xml:space="preserve"> </w:t>
      </w:r>
      <w:r w:rsidR="00D51B2E"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</w:p>
    <w:p w:rsidR="00DD6E25" w:rsidRDefault="00DD6E25" w:rsidP="00E602AB">
      <w:pPr>
        <w:spacing w:line="360" w:lineRule="auto"/>
        <w:rPr>
          <w:rFonts w:ascii="OpenDyslexic" w:eastAsia="Arial" w:hAnsi="OpenDyslexic" w:cs="Arial"/>
        </w:rPr>
      </w:pPr>
    </w:p>
    <w:p w:rsidR="006C2486" w:rsidRDefault="006C2486" w:rsidP="00E602AB">
      <w:pPr>
        <w:spacing w:line="360" w:lineRule="auto"/>
        <w:rPr>
          <w:rFonts w:ascii="OpenDyslexic" w:eastAsia="Arial" w:hAnsi="OpenDyslexic" w:cs="Arial"/>
        </w:rPr>
      </w:pPr>
    </w:p>
    <w:p w:rsidR="006C2486" w:rsidRDefault="006C2486" w:rsidP="00E602AB">
      <w:pPr>
        <w:spacing w:line="360" w:lineRule="auto"/>
        <w:rPr>
          <w:rFonts w:ascii="OpenDyslexic" w:eastAsia="Arial" w:hAnsi="OpenDyslexic" w:cs="Arial"/>
        </w:rPr>
      </w:pPr>
    </w:p>
    <w:p w:rsidR="006C2486" w:rsidRDefault="006C2486" w:rsidP="00E602AB">
      <w:pPr>
        <w:spacing w:line="360" w:lineRule="auto"/>
        <w:rPr>
          <w:rFonts w:ascii="OpenDyslexic" w:eastAsia="Arial" w:hAnsi="OpenDyslexic" w:cs="Arial"/>
        </w:rPr>
      </w:pPr>
    </w:p>
    <w:p w:rsidR="006C2486" w:rsidRDefault="006C2486" w:rsidP="00E602AB">
      <w:pPr>
        <w:spacing w:line="360" w:lineRule="auto"/>
        <w:rPr>
          <w:rFonts w:ascii="OpenDyslexic" w:eastAsia="Arial" w:hAnsi="OpenDyslexic" w:cs="Arial"/>
        </w:rPr>
      </w:pPr>
    </w:p>
    <w:p w:rsidR="000D734A" w:rsidRDefault="000D734A" w:rsidP="00E602AB">
      <w:pPr>
        <w:spacing w:line="360" w:lineRule="auto"/>
        <w:rPr>
          <w:rFonts w:ascii="OpenDyslexic" w:eastAsia="Arial" w:hAnsi="OpenDyslexic" w:cs="Arial"/>
        </w:rPr>
      </w:pPr>
    </w:p>
    <w:p w:rsidR="000D734A" w:rsidRDefault="000D734A" w:rsidP="00E602AB">
      <w:pPr>
        <w:spacing w:line="360" w:lineRule="auto"/>
        <w:rPr>
          <w:rFonts w:ascii="OpenDyslexic" w:eastAsia="Arial" w:hAnsi="OpenDyslexic" w:cs="Arial"/>
        </w:rPr>
      </w:pPr>
    </w:p>
    <w:p w:rsidR="000D734A" w:rsidRDefault="000D734A" w:rsidP="00E602AB">
      <w:pPr>
        <w:spacing w:line="360" w:lineRule="auto"/>
        <w:rPr>
          <w:rFonts w:ascii="OpenDyslexic" w:eastAsia="Arial" w:hAnsi="OpenDyslexic" w:cs="Arial"/>
        </w:rPr>
      </w:pPr>
      <w:bookmarkStart w:id="0" w:name="_GoBack"/>
      <w:bookmarkEnd w:id="0"/>
    </w:p>
    <w:p w:rsidR="006C2486" w:rsidRPr="00711534" w:rsidRDefault="006C2486" w:rsidP="00711534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711534">
        <w:rPr>
          <w:rFonts w:ascii="OpenDyslexic" w:hAnsi="OpenDyslexic"/>
          <w:color w:val="00B0F0"/>
        </w:rPr>
        <w:t>Lexique</w:t>
      </w:r>
    </w:p>
    <w:p w:rsidR="00711534" w:rsidRPr="00711534" w:rsidRDefault="00711534" w:rsidP="00711534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11534">
        <w:rPr>
          <w:rFonts w:ascii="OpenDyslexic" w:eastAsiaTheme="minorHAnsi" w:hAnsi="OpenDyslexic" w:cs="ArianaPro-Bold"/>
          <w:b/>
          <w:bCs/>
          <w:lang w:eastAsia="en-US"/>
        </w:rPr>
        <w:t xml:space="preserve">Besace gonflée comme une outre : </w:t>
      </w:r>
      <w:r w:rsidRPr="00711534">
        <w:rPr>
          <w:rFonts w:ascii="OpenDyslexic" w:eastAsiaTheme="minorHAnsi" w:hAnsi="OpenDyslexic" w:cs="ArianaPro-Regular"/>
          <w:lang w:eastAsia="en-US"/>
        </w:rPr>
        <w:t xml:space="preserve">sac rempli </w:t>
      </w:r>
      <w:r w:rsidRPr="00711534">
        <w:rPr>
          <w:rFonts w:ascii="OpenDyslexic" w:eastAsiaTheme="minorHAnsi" w:hAnsi="OpenDyslexic" w:cs="ArianaPro-Regular"/>
          <w:lang w:eastAsia="en-US"/>
        </w:rPr>
        <w:t>à ras bord.</w:t>
      </w:r>
      <w:r w:rsidRPr="00711534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6C2486" w:rsidRPr="00711534" w:rsidRDefault="00C53C87" w:rsidP="00711534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11534">
        <w:rPr>
          <w:rFonts w:ascii="OpenDyslexic" w:eastAsiaTheme="minorHAnsi" w:hAnsi="OpenDyslexic" w:cs="ArianaPro-Bold"/>
          <w:b/>
          <w:bCs/>
          <w:lang w:eastAsia="en-US"/>
        </w:rPr>
        <w:t xml:space="preserve">Casemate : </w:t>
      </w:r>
      <w:r w:rsidRPr="00711534">
        <w:rPr>
          <w:rFonts w:ascii="OpenDyslexic" w:eastAsiaTheme="minorHAnsi" w:hAnsi="OpenDyslexic" w:cs="ArianaPro-Regular"/>
          <w:lang w:eastAsia="en-US"/>
        </w:rPr>
        <w:t>petit blockhaus ou bunker.</w:t>
      </w:r>
    </w:p>
    <w:p w:rsidR="00711534" w:rsidRPr="00711534" w:rsidRDefault="00711534" w:rsidP="00711534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11534">
        <w:rPr>
          <w:rFonts w:ascii="OpenDyslexic" w:eastAsiaTheme="minorHAnsi" w:hAnsi="OpenDyslexic" w:cs="ArianaPro-Bold"/>
          <w:b/>
          <w:bCs/>
          <w:lang w:eastAsia="en-US"/>
        </w:rPr>
        <w:t xml:space="preserve">No man’s land : </w:t>
      </w:r>
      <w:r w:rsidRPr="00711534">
        <w:rPr>
          <w:rFonts w:ascii="OpenDyslexic" w:eastAsiaTheme="minorHAnsi" w:hAnsi="OpenDyslexic" w:cs="ArianaPro-Regular"/>
          <w:lang w:eastAsia="en-US"/>
        </w:rPr>
        <w:t xml:space="preserve">espace inoccupé séparant deux </w:t>
      </w:r>
      <w:r w:rsidRPr="00711534">
        <w:rPr>
          <w:rFonts w:ascii="OpenDyslexic" w:eastAsiaTheme="minorHAnsi" w:hAnsi="OpenDyslexic" w:cs="ArianaPro-Regular"/>
          <w:lang w:eastAsia="en-US"/>
        </w:rPr>
        <w:t>camps lors d’une guerre.</w:t>
      </w:r>
    </w:p>
    <w:sectPr w:rsidR="00711534" w:rsidRPr="00711534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D734A"/>
    <w:rsid w:val="000D7E1C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3A2DFE"/>
    <w:rsid w:val="00414501"/>
    <w:rsid w:val="00422B55"/>
    <w:rsid w:val="0045534A"/>
    <w:rsid w:val="0046210F"/>
    <w:rsid w:val="00463E60"/>
    <w:rsid w:val="00503E8D"/>
    <w:rsid w:val="00504C67"/>
    <w:rsid w:val="00526D93"/>
    <w:rsid w:val="00544DA8"/>
    <w:rsid w:val="005465D6"/>
    <w:rsid w:val="005654B1"/>
    <w:rsid w:val="005B310A"/>
    <w:rsid w:val="005C2503"/>
    <w:rsid w:val="005E636C"/>
    <w:rsid w:val="006064B2"/>
    <w:rsid w:val="00653DEB"/>
    <w:rsid w:val="0069250D"/>
    <w:rsid w:val="006C2486"/>
    <w:rsid w:val="00711534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10BC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53C87"/>
    <w:rsid w:val="00C613F5"/>
    <w:rsid w:val="00CA4F44"/>
    <w:rsid w:val="00CF7B6F"/>
    <w:rsid w:val="00D00089"/>
    <w:rsid w:val="00D51B2E"/>
    <w:rsid w:val="00D71054"/>
    <w:rsid w:val="00DD6E25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DA5DED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75</cp:revision>
  <cp:lastPrinted>2022-06-17T15:49:00Z</cp:lastPrinted>
  <dcterms:created xsi:type="dcterms:W3CDTF">2022-05-05T14:14:00Z</dcterms:created>
  <dcterms:modified xsi:type="dcterms:W3CDTF">2022-07-04T07:32:00Z</dcterms:modified>
</cp:coreProperties>
</file>