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7" w:rsidRPr="00215D54" w:rsidRDefault="00964C57" w:rsidP="00964C57">
      <w:pPr>
        <w:spacing w:line="360" w:lineRule="auto"/>
        <w:jc w:val="center"/>
        <w:rPr>
          <w:rFonts w:ascii="OpenDyslexic" w:eastAsia="Arial" w:hAnsi="OpenDyslexic" w:cs="Arial"/>
          <w:sz w:val="28"/>
          <w:szCs w:val="28"/>
        </w:rPr>
      </w:pPr>
      <w:bookmarkStart w:id="0" w:name="_GoBack"/>
      <w:bookmarkEnd w:id="0"/>
      <w:r w:rsidRPr="00215D54">
        <w:rPr>
          <w:rFonts w:ascii="OpenDyslexic" w:eastAsia="Arial" w:hAnsi="OpenDyslexic" w:cs="Arial"/>
          <w:sz w:val="28"/>
          <w:szCs w:val="28"/>
        </w:rPr>
        <w:t>« La Tendresse »</w:t>
      </w:r>
    </w:p>
    <w:p w:rsidR="002D0313" w:rsidRPr="00525604" w:rsidRDefault="00964C57" w:rsidP="00964C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A9179B"/>
        </w:rPr>
      </w:pPr>
      <w:r w:rsidRPr="00525604">
        <w:rPr>
          <w:rFonts w:ascii="OpenDyslexic" w:eastAsia="Arial" w:hAnsi="OpenDyslexic" w:cs="Arial"/>
          <w:color w:val="A9179B"/>
        </w:rPr>
        <w:t xml:space="preserve">Noël Roux (auteur) - Hubert Giraud (compositeur) </w:t>
      </w:r>
      <w:r w:rsidR="004B01BE" w:rsidRPr="00525604">
        <w:rPr>
          <w:rFonts w:ascii="OpenDyslexic" w:eastAsia="Arial" w:hAnsi="OpenDyslexic" w:cs="Arial"/>
          <w:color w:val="A9179B"/>
        </w:rPr>
        <w:br/>
      </w:r>
      <w:r w:rsidRPr="00525604">
        <w:rPr>
          <w:rFonts w:ascii="OpenDyslexic" w:eastAsia="Arial" w:hAnsi="OpenDyslexic" w:cs="Arial"/>
          <w:color w:val="A9179B"/>
        </w:rPr>
        <w:t>Bourvil (interprète)</w:t>
      </w:r>
    </w:p>
    <w:p w:rsidR="0069250D" w:rsidRDefault="0069250D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C01960" w:rsidRPr="002D0313" w:rsidRDefault="00C01960" w:rsidP="00964C57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b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peut vivre sans richesse</w:t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  <w:t xml:space="preserve">           </w:t>
      </w:r>
      <w:r w:rsidR="00414501">
        <w:rPr>
          <w:rFonts w:ascii="OpenDyslexic" w:eastAsia="Calibri" w:hAnsi="OpenDyslexic" w:cs="Calibri"/>
          <w:color w:val="000000"/>
        </w:rPr>
        <w:t xml:space="preserve"> </w:t>
      </w:r>
      <w:r w:rsidR="0090338A" w:rsidRPr="00525604">
        <w:rPr>
          <w:rFonts w:ascii="OpenDyslexic" w:hAnsi="OpenDyslexic" w:cs="Arial"/>
          <w:color w:val="A9179B"/>
          <w:sz w:val="20"/>
          <w:szCs w:val="20"/>
        </w:rPr>
        <w:t>1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Presque sans le sou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Des seigneurs et des princesses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Y’en a plus beaucoup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Mais vivre sans tendresse</w:t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  <w:t xml:space="preserve">   </w:t>
      </w:r>
      <w:r w:rsidR="00414501">
        <w:rPr>
          <w:rFonts w:ascii="OpenDyslexic" w:eastAsia="Calibri" w:hAnsi="OpenDyslexic" w:cs="Calibri"/>
          <w:color w:val="000000"/>
        </w:rPr>
        <w:t xml:space="preserve"> </w:t>
      </w:r>
      <w:r w:rsidR="0090338A" w:rsidRPr="00525604">
        <w:rPr>
          <w:rFonts w:ascii="OpenDyslexic" w:hAnsi="OpenDyslexic" w:cs="Arial"/>
          <w:color w:val="A9179B"/>
          <w:sz w:val="20"/>
          <w:szCs w:val="20"/>
        </w:rPr>
        <w:t>5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ne le pourrait pas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Non, non, non, non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ne le pourrait pas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peut vivre sans la gloire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Qui ne prouve rien</w:t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</w:r>
      <w:r w:rsidR="0090338A">
        <w:rPr>
          <w:rFonts w:ascii="OpenDyslexic" w:eastAsia="Calibri" w:hAnsi="OpenDyslexic" w:cs="Calibri"/>
          <w:color w:val="000000"/>
        </w:rPr>
        <w:tab/>
        <w:t xml:space="preserve">  </w:t>
      </w:r>
      <w:r w:rsidR="00414501">
        <w:rPr>
          <w:rFonts w:ascii="OpenDyslexic" w:eastAsia="Calibri" w:hAnsi="OpenDyslexic" w:cs="Calibri"/>
          <w:color w:val="000000"/>
        </w:rPr>
        <w:t xml:space="preserve"> </w:t>
      </w:r>
      <w:r w:rsidR="0090338A" w:rsidRPr="00525604">
        <w:rPr>
          <w:rFonts w:ascii="OpenDyslexic" w:hAnsi="OpenDyslexic" w:cs="Arial"/>
          <w:color w:val="A9179B"/>
          <w:sz w:val="20"/>
          <w:szCs w:val="20"/>
        </w:rPr>
        <w:t>10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Être inconnu dans l’histoire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Et s’en trouver bien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Mais vivre sans tendresse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Il n’en est pas question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Non, non, non, non</w:t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  <w:t xml:space="preserve">   </w:t>
      </w:r>
      <w:r w:rsidR="00414501" w:rsidRPr="00525604">
        <w:rPr>
          <w:rFonts w:ascii="OpenDyslexic" w:hAnsi="OpenDyslexic" w:cs="Arial"/>
          <w:color w:val="A9179B"/>
          <w:sz w:val="20"/>
          <w:szCs w:val="20"/>
        </w:rPr>
        <w:t>15</w:t>
      </w:r>
    </w:p>
    <w:p w:rsidR="00FC4833" w:rsidRDefault="00FC4833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FC4833" w:rsidRDefault="00FC4833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Arial" w:hAnsi="OpenDyslexic" w:cs="Arial"/>
          <w:b/>
        </w:rPr>
      </w:pPr>
      <w:r w:rsidRPr="00C613F5">
        <w:rPr>
          <w:rFonts w:ascii="OpenDyslexic" w:eastAsia="Calibri" w:hAnsi="OpenDyslexic" w:cs="Calibri"/>
          <w:color w:val="000000"/>
        </w:rPr>
        <w:t>Il n’en est pas question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Quelle douce faiblesse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Quel joli sentiment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Ce besoin de tendresse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Qui nous vient en naissant</w:t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 w:rsidRPr="00525604">
        <w:rPr>
          <w:rFonts w:ascii="OpenDyslexic" w:eastAsia="Calibri" w:hAnsi="OpenDyslexic" w:cs="Calibri"/>
          <w:color w:val="A9179B"/>
        </w:rPr>
        <w:t xml:space="preserve">          </w:t>
      </w:r>
      <w:r w:rsidR="00414501" w:rsidRPr="00525604">
        <w:rPr>
          <w:rFonts w:ascii="OpenDyslexic" w:hAnsi="OpenDyslexic" w:cs="Arial"/>
          <w:color w:val="A9179B"/>
          <w:sz w:val="20"/>
          <w:szCs w:val="20"/>
        </w:rPr>
        <w:t>20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Vraiment, vraiment, vraiment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Le travail est nécessaire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Mais s’il faut rester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Des semaines sans rien faire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Eh bien… on s’y fait</w:t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  <w:t xml:space="preserve">   </w:t>
      </w:r>
      <w:r w:rsidR="00414501" w:rsidRPr="00525604">
        <w:rPr>
          <w:rFonts w:ascii="OpenDyslexic" w:hAnsi="OpenDyslexic" w:cs="Arial"/>
          <w:color w:val="A9179B"/>
          <w:sz w:val="20"/>
          <w:szCs w:val="20"/>
        </w:rPr>
        <w:t>25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Mais vivre sans tendresse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Le temps vous paraît long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Long, long, long, long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Le temps vous parait long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Dans le feu de la jeunesse</w:t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  <w:t xml:space="preserve">   </w:t>
      </w:r>
      <w:r w:rsidR="00414501" w:rsidRPr="00525604">
        <w:rPr>
          <w:rFonts w:ascii="OpenDyslexic" w:hAnsi="OpenDyslexic" w:cs="Arial"/>
          <w:color w:val="A9179B"/>
          <w:sz w:val="20"/>
          <w:szCs w:val="20"/>
        </w:rPr>
        <w:t>30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Naissent les plaisirs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Et l’amour fait des prouesses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Pour nous éblouir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Oui mais sans la tendresse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L’amour ne serait rien</w:t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</w:r>
      <w:r w:rsidR="00414501">
        <w:rPr>
          <w:rFonts w:ascii="OpenDyslexic" w:eastAsia="Calibri" w:hAnsi="OpenDyslexic" w:cs="Calibri"/>
          <w:color w:val="000000"/>
        </w:rPr>
        <w:tab/>
        <w:t xml:space="preserve">   </w:t>
      </w:r>
      <w:r w:rsidR="00414501" w:rsidRPr="00525604">
        <w:rPr>
          <w:rFonts w:ascii="OpenDyslexic" w:hAnsi="OpenDyslexic" w:cs="Arial"/>
          <w:color w:val="A9179B"/>
          <w:sz w:val="20"/>
          <w:szCs w:val="20"/>
        </w:rPr>
        <w:t>35</w:t>
      </w:r>
    </w:p>
    <w:p w:rsidR="00FC4833" w:rsidRDefault="00FC4833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FC4833" w:rsidRDefault="00FC4833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Non, non, non, non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L’amour ne serait rien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Quand la vie impitoyable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Vous tombe dessus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n’est plus qu’un pauvre diable</w:t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  <w:t xml:space="preserve">   </w:t>
      </w:r>
      <w:r w:rsidR="009F7476" w:rsidRPr="00525604">
        <w:rPr>
          <w:rFonts w:ascii="OpenDyslexic" w:hAnsi="OpenDyslexic" w:cs="Arial"/>
          <w:color w:val="A9179B"/>
          <w:sz w:val="20"/>
          <w:szCs w:val="20"/>
        </w:rPr>
        <w:t>40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Broyé et déçu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Alors sans la tendresse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D’un cœur qui nous soutient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Non, non, non, non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n’irait pas plus loin</w:t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  <w:t xml:space="preserve">   </w:t>
      </w:r>
      <w:r w:rsidR="009F7476" w:rsidRPr="00525604">
        <w:rPr>
          <w:rFonts w:ascii="OpenDyslexic" w:hAnsi="OpenDyslexic" w:cs="Arial"/>
          <w:color w:val="A9179B"/>
          <w:sz w:val="20"/>
          <w:szCs w:val="20"/>
        </w:rPr>
        <w:t>45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Un enfant vous embrasse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Parce qu’on le rend heureux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Tous nos chagrins s’effacent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On a les larmes aux yeux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Mon Dieu, mon Dieu, mon Dieu…</w:t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  <w:t xml:space="preserve">   </w:t>
      </w:r>
      <w:r w:rsidR="009F7476" w:rsidRPr="00525604">
        <w:rPr>
          <w:rFonts w:ascii="OpenDyslexic" w:hAnsi="OpenDyslexic" w:cs="Arial"/>
          <w:color w:val="A9179B"/>
          <w:sz w:val="20"/>
          <w:szCs w:val="20"/>
        </w:rPr>
        <w:t>50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Dans votre immense sagesse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Immense ferveur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Faites donc pleuvoir sans cesse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Au fond de nos cœurs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Des torrents de tendresse</w:t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</w:r>
      <w:r w:rsidR="009F7476">
        <w:rPr>
          <w:rFonts w:ascii="OpenDyslexic" w:eastAsia="Calibri" w:hAnsi="OpenDyslexic" w:cs="Calibri"/>
          <w:color w:val="000000"/>
        </w:rPr>
        <w:tab/>
        <w:t xml:space="preserve">   </w:t>
      </w:r>
      <w:r w:rsidR="009F7476" w:rsidRPr="00525604">
        <w:rPr>
          <w:rFonts w:ascii="OpenDyslexic" w:hAnsi="OpenDyslexic" w:cs="Arial"/>
          <w:color w:val="A9179B"/>
          <w:sz w:val="20"/>
          <w:szCs w:val="20"/>
        </w:rPr>
        <w:t>55</w:t>
      </w:r>
    </w:p>
    <w:p w:rsidR="00FC4833" w:rsidRDefault="00FC4833">
      <w:pPr>
        <w:spacing w:after="160" w:line="259" w:lineRule="auto"/>
        <w:rPr>
          <w:rFonts w:ascii="OpenDyslexic" w:eastAsia="Calibri" w:hAnsi="OpenDyslexic" w:cs="Calibri"/>
          <w:color w:val="000000"/>
        </w:rPr>
      </w:pPr>
      <w:r>
        <w:rPr>
          <w:rFonts w:ascii="OpenDyslexic" w:eastAsia="Calibri" w:hAnsi="OpenDyslexic" w:cs="Calibri"/>
          <w:color w:val="000000"/>
        </w:rPr>
        <w:br w:type="page"/>
      </w:r>
    </w:p>
    <w:p w:rsidR="00FC4833" w:rsidRDefault="00FC4833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Pour que règne l’amour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Règne l’amour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  <w:r w:rsidRPr="00C613F5">
        <w:rPr>
          <w:rFonts w:ascii="OpenDyslexic" w:eastAsia="Calibri" w:hAnsi="OpenDyslexic" w:cs="Calibri"/>
          <w:color w:val="000000"/>
        </w:rPr>
        <w:t>Jusqu’à la fin des jours</w:t>
      </w:r>
    </w:p>
    <w:p w:rsidR="00C613F5" w:rsidRPr="00C613F5" w:rsidRDefault="00C613F5" w:rsidP="00215D54">
      <w:pPr>
        <w:spacing w:line="360" w:lineRule="auto"/>
        <w:rPr>
          <w:rFonts w:ascii="OpenDyslexic" w:eastAsia="Calibri" w:hAnsi="OpenDyslexic" w:cs="Calibri"/>
          <w:color w:val="000000"/>
        </w:rPr>
      </w:pPr>
    </w:p>
    <w:p w:rsidR="00C613F5" w:rsidRPr="00C613F5" w:rsidRDefault="009532A8" w:rsidP="00215D54">
      <w:pPr>
        <w:spacing w:line="360" w:lineRule="auto"/>
        <w:jc w:val="right"/>
        <w:rPr>
          <w:rFonts w:ascii="OpenDyslexic" w:eastAsia="Arial" w:hAnsi="OpenDyslexic" w:cs="Arial"/>
          <w:sz w:val="18"/>
          <w:szCs w:val="18"/>
        </w:rPr>
      </w:pPr>
      <w:r w:rsidRPr="00525604">
        <w:rPr>
          <w:rFonts w:ascii="OpenDyslexic" w:hAnsi="OpenDyslexic"/>
          <w:color w:val="A9179B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3579C4" w:rsidRPr="003579C4">
        <w:rPr>
          <w:rFonts w:ascii="OpenDyslexic" w:hAnsi="OpenDyslexic"/>
          <w:color w:val="000000" w:themeColor="text1"/>
          <w:sz w:val="18"/>
          <w:szCs w:val="18"/>
        </w:rPr>
        <w:t xml:space="preserve">« La Tendresse », </w:t>
      </w:r>
      <w:r w:rsidR="00C613F5" w:rsidRPr="00C613F5">
        <w:rPr>
          <w:rFonts w:ascii="OpenDyslexic" w:eastAsia="Arial" w:hAnsi="OpenDyslexic" w:cs="Arial"/>
          <w:sz w:val="18"/>
          <w:szCs w:val="18"/>
        </w:rPr>
        <w:t>Paroles de Noël Roux / Musique de Hubert Giraud © S.E.M.I./Hubert Giraud</w:t>
      </w:r>
    </w:p>
    <w:p w:rsidR="002D0313" w:rsidRPr="00C613F5" w:rsidRDefault="00C613F5" w:rsidP="00215D54">
      <w:pPr>
        <w:spacing w:line="360" w:lineRule="auto"/>
        <w:jc w:val="right"/>
        <w:rPr>
          <w:rFonts w:ascii="OpenDyslexic" w:hAnsi="OpenDyslexic" w:cs="Arial"/>
          <w:color w:val="000000"/>
          <w:sz w:val="18"/>
          <w:szCs w:val="18"/>
        </w:rPr>
      </w:pPr>
      <w:r w:rsidRPr="00C613F5">
        <w:rPr>
          <w:rFonts w:ascii="OpenDyslexic" w:eastAsia="Arial" w:hAnsi="OpenDyslexic" w:cs="Arial"/>
          <w:sz w:val="18"/>
          <w:szCs w:val="18"/>
        </w:rPr>
        <w:t xml:space="preserve">Publié avec l’autorisation de la Société d’éditions musicales internationales et des éditions Hubert Giraud (S.E.M.I./Hubert Giraud) - Paris </w:t>
      </w:r>
      <w:r w:rsidR="009532A8">
        <w:rPr>
          <w:rFonts w:ascii="OpenDyslexic" w:eastAsia="Arial" w:hAnsi="OpenDyslexic" w:cs="Arial"/>
          <w:sz w:val="18"/>
          <w:szCs w:val="18"/>
        </w:rPr>
        <w:t>–</w:t>
      </w:r>
      <w:r w:rsidRPr="00C613F5">
        <w:rPr>
          <w:rFonts w:ascii="OpenDyslexic" w:eastAsia="Arial" w:hAnsi="OpenDyslexic" w:cs="Arial"/>
          <w:sz w:val="18"/>
          <w:szCs w:val="18"/>
        </w:rPr>
        <w:t xml:space="preserve"> </w:t>
      </w:r>
      <w:r w:rsidR="009532A8">
        <w:rPr>
          <w:rFonts w:ascii="OpenDyslexic" w:eastAsia="Arial" w:hAnsi="OpenDyslexic" w:cs="Arial"/>
          <w:sz w:val="18"/>
          <w:szCs w:val="18"/>
        </w:rPr>
        <w:t xml:space="preserve">France </w:t>
      </w:r>
      <w:r w:rsidR="009532A8" w:rsidRPr="00525604">
        <w:rPr>
          <w:rFonts w:ascii="OpenDyslexic" w:hAnsi="OpenDyslexic"/>
          <w:color w:val="A9179B"/>
          <w:sz w:val="18"/>
          <w:szCs w:val="18"/>
        </w:rPr>
        <w:sym w:font="Symbol" w:char="F0B7"/>
      </w:r>
    </w:p>
    <w:p w:rsidR="00BD1826" w:rsidRDefault="00BD1826" w:rsidP="00F909DC">
      <w:pPr>
        <w:spacing w:line="360" w:lineRule="auto"/>
      </w:pPr>
    </w:p>
    <w:p w:rsidR="000354D7" w:rsidRDefault="000354D7" w:rsidP="00F909DC">
      <w:pPr>
        <w:spacing w:line="360" w:lineRule="auto"/>
      </w:pPr>
    </w:p>
    <w:p w:rsidR="000354D7" w:rsidRDefault="00525604" w:rsidP="00F909DC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39370</wp:posOffset>
            </wp:positionV>
            <wp:extent cx="2124456" cy="2051304"/>
            <wp:effectExtent l="0" t="0" r="9525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4D7" w:rsidRDefault="000354D7" w:rsidP="000354D7">
      <w:pPr>
        <w:spacing w:line="360" w:lineRule="auto"/>
        <w:jc w:val="right"/>
      </w:pPr>
    </w:p>
    <w:sectPr w:rsidR="000354D7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/>
    <w:sdtContent>
      <w:p w:rsidR="00C01960" w:rsidRDefault="00C01960" w:rsidP="00C01960">
        <w:pPr>
          <w:pStyle w:val="Pieddepage"/>
          <w:jc w:val="center"/>
        </w:pPr>
      </w:p>
      <w:p w:rsidR="00183FC1" w:rsidRDefault="00F71722" w:rsidP="00C3187F">
        <w:pPr>
          <w:pStyle w:val="Pieddepage"/>
          <w:jc w:val="center"/>
        </w:pPr>
      </w:p>
    </w:sdtContent>
  </w:sdt>
  <w:p w:rsidR="00183FC1" w:rsidRDefault="00C3187F" w:rsidP="00C3187F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7DCF0C63" wp14:editId="0B1B38EA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354D7"/>
    <w:rsid w:val="000F034D"/>
    <w:rsid w:val="00183FC1"/>
    <w:rsid w:val="0020647C"/>
    <w:rsid w:val="00215D54"/>
    <w:rsid w:val="00251914"/>
    <w:rsid w:val="002D0313"/>
    <w:rsid w:val="00321520"/>
    <w:rsid w:val="003579C4"/>
    <w:rsid w:val="00393D3A"/>
    <w:rsid w:val="00414501"/>
    <w:rsid w:val="0046210F"/>
    <w:rsid w:val="004B01BE"/>
    <w:rsid w:val="00525604"/>
    <w:rsid w:val="005C2503"/>
    <w:rsid w:val="0069250D"/>
    <w:rsid w:val="00764BE4"/>
    <w:rsid w:val="007746BF"/>
    <w:rsid w:val="008903CD"/>
    <w:rsid w:val="0090338A"/>
    <w:rsid w:val="009532A8"/>
    <w:rsid w:val="00964C57"/>
    <w:rsid w:val="00977B74"/>
    <w:rsid w:val="009F7476"/>
    <w:rsid w:val="00A2678F"/>
    <w:rsid w:val="00A83C2E"/>
    <w:rsid w:val="00A93802"/>
    <w:rsid w:val="00B019AD"/>
    <w:rsid w:val="00BD1826"/>
    <w:rsid w:val="00C01960"/>
    <w:rsid w:val="00C3187F"/>
    <w:rsid w:val="00C613F5"/>
    <w:rsid w:val="00CF7B6F"/>
    <w:rsid w:val="00D00089"/>
    <w:rsid w:val="00EF2B79"/>
    <w:rsid w:val="00F71722"/>
    <w:rsid w:val="00F909DC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27</cp:revision>
  <dcterms:created xsi:type="dcterms:W3CDTF">2022-05-05T14:14:00Z</dcterms:created>
  <dcterms:modified xsi:type="dcterms:W3CDTF">2022-06-17T14:48:00Z</dcterms:modified>
</cp:coreProperties>
</file>