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5A" w:rsidRPr="003674B9" w:rsidRDefault="004F515A" w:rsidP="004F51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sz w:val="28"/>
          <w:szCs w:val="28"/>
        </w:rPr>
      </w:pPr>
      <w:r w:rsidRPr="003674B9">
        <w:rPr>
          <w:rFonts w:ascii="OpenDyslexic" w:hAnsi="OpenDyslexic" w:cs="Arial"/>
          <w:sz w:val="28"/>
          <w:szCs w:val="28"/>
        </w:rPr>
        <w:t>« Ville »</w:t>
      </w:r>
    </w:p>
    <w:p w:rsidR="004F515A" w:rsidRPr="00DE34FA" w:rsidRDefault="004F515A" w:rsidP="004F51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C00000"/>
        </w:rPr>
      </w:pPr>
      <w:r w:rsidRPr="00DE34FA">
        <w:rPr>
          <w:rFonts w:ascii="OpenDyslexic" w:hAnsi="OpenDyslexic" w:cs="Arial"/>
          <w:color w:val="C00000"/>
        </w:rPr>
        <w:t>Ma</w:t>
      </w:r>
      <w:r w:rsidR="002477D7" w:rsidRPr="00DE34FA">
        <w:rPr>
          <w:rFonts w:ascii="OpenDyslexic" w:hAnsi="OpenDyslexic" w:cs="Arial"/>
          <w:color w:val="C00000"/>
        </w:rPr>
        <w:t>urice Carême</w:t>
      </w:r>
    </w:p>
    <w:p w:rsidR="004F515A" w:rsidRDefault="004F515A" w:rsidP="004F515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DE34FA" w:rsidRDefault="00DE34FA" w:rsidP="004F515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Trams, autos, autobus,</w:t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737A42">
        <w:rPr>
          <w:rFonts w:ascii="OpenDyslexic" w:hAnsi="OpenDyslexic" w:cs="Arial"/>
        </w:rPr>
        <w:t xml:space="preserve">    </w:t>
      </w:r>
      <w:r w:rsidR="00E44769" w:rsidRPr="00DE34FA">
        <w:rPr>
          <w:rFonts w:ascii="OpenDyslexic" w:hAnsi="OpenDyslexic" w:cs="Arial"/>
          <w:color w:val="C00000"/>
          <w:sz w:val="20"/>
          <w:szCs w:val="20"/>
        </w:rPr>
        <w:t>1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Un palais en jaune pâli,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De beaux souliers vernis,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De grands magasins, tant et plus.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Des cafés et des restaurants</w:t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737A42">
        <w:rPr>
          <w:rFonts w:ascii="OpenDyslexic" w:hAnsi="OpenDyslexic" w:cs="Arial"/>
        </w:rPr>
        <w:t xml:space="preserve">    </w:t>
      </w:r>
      <w:r w:rsidR="00E44769" w:rsidRPr="00DE34FA">
        <w:rPr>
          <w:rFonts w:ascii="OpenDyslexic" w:hAnsi="OpenDyslexic" w:cs="Arial"/>
          <w:color w:val="C00000"/>
          <w:sz w:val="20"/>
          <w:szCs w:val="20"/>
        </w:rPr>
        <w:t>5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Où s’entassent des gens.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Des casques brillent, blancs :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 xml:space="preserve">Des agents, </w:t>
      </w:r>
      <w:proofErr w:type="spellStart"/>
      <w:r w:rsidRPr="008F5279">
        <w:rPr>
          <w:rFonts w:ascii="OpenDyslexic" w:hAnsi="OpenDyslexic" w:cs="Arial"/>
          <w:highlight w:val="lightGray"/>
        </w:rPr>
        <w:t>encor</w:t>
      </w:r>
      <w:proofErr w:type="spellEnd"/>
      <w:r>
        <w:rPr>
          <w:rFonts w:ascii="OpenDyslexic" w:hAnsi="OpenDyslexic" w:cs="Arial"/>
        </w:rPr>
        <w:t xml:space="preserve"> des agents.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Passage dangereux. Feu rouge,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Feu orangé, feu vert.</w:t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737A42">
        <w:rPr>
          <w:rFonts w:ascii="OpenDyslexic" w:hAnsi="OpenDyslexic" w:cs="Arial"/>
        </w:rPr>
        <w:t xml:space="preserve">   </w:t>
      </w:r>
      <w:r w:rsidR="00E44769" w:rsidRPr="00DE34FA">
        <w:rPr>
          <w:rFonts w:ascii="OpenDyslexic" w:hAnsi="OpenDyslexic" w:cs="Arial"/>
          <w:color w:val="C00000"/>
          <w:sz w:val="20"/>
          <w:szCs w:val="20"/>
        </w:rPr>
        <w:t>10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Et brusquement, tout bouge.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 xml:space="preserve">On entend </w:t>
      </w:r>
      <w:r w:rsidRPr="008F5279">
        <w:rPr>
          <w:rFonts w:ascii="OpenDyslexic" w:hAnsi="OpenDyslexic" w:cs="Arial"/>
          <w:highlight w:val="lightGray"/>
        </w:rPr>
        <w:t>haleter</w:t>
      </w:r>
      <w:r>
        <w:rPr>
          <w:rFonts w:ascii="OpenDyslexic" w:hAnsi="OpenDyslexic" w:cs="Arial"/>
        </w:rPr>
        <w:t xml:space="preserve"> les pierres.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Je marche, emporté par la foule,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 xml:space="preserve">Vague qui </w:t>
      </w:r>
      <w:r w:rsidRPr="008F5279">
        <w:rPr>
          <w:rFonts w:ascii="OpenDyslexic" w:hAnsi="OpenDyslexic" w:cs="Arial"/>
          <w:highlight w:val="lightGray"/>
        </w:rPr>
        <w:t>houle</w:t>
      </w:r>
      <w:r>
        <w:rPr>
          <w:rFonts w:ascii="OpenDyslexic" w:hAnsi="OpenDyslexic" w:cs="Arial"/>
        </w:rPr>
        <w:t>,</w:t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 xml:space="preserve">Revient, repart, </w:t>
      </w:r>
      <w:r w:rsidRPr="008F5279">
        <w:rPr>
          <w:rFonts w:ascii="OpenDyslexic" w:hAnsi="OpenDyslexic" w:cs="Arial"/>
          <w:highlight w:val="lightGray"/>
        </w:rPr>
        <w:t>écume</w:t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737A42">
        <w:rPr>
          <w:rFonts w:ascii="OpenDyslexic" w:hAnsi="OpenDyslexic" w:cs="Arial"/>
        </w:rPr>
        <w:t xml:space="preserve">   </w:t>
      </w:r>
      <w:r w:rsidR="00A44315" w:rsidRPr="00DE34FA">
        <w:rPr>
          <w:rFonts w:ascii="OpenDyslexic" w:hAnsi="OpenDyslexic" w:cs="Arial"/>
          <w:color w:val="C00000"/>
          <w:sz w:val="20"/>
          <w:szCs w:val="20"/>
        </w:rPr>
        <w:t>15</w:t>
      </w:r>
    </w:p>
    <w:p w:rsidR="00DB06E7" w:rsidRDefault="00DB06E7" w:rsidP="00DE34FA">
      <w:pPr>
        <w:spacing w:line="360" w:lineRule="auto"/>
        <w:rPr>
          <w:rFonts w:ascii="OpenDyslexic" w:hAnsi="OpenDyslexic" w:cs="Arial"/>
        </w:rPr>
      </w:pPr>
    </w:p>
    <w:p w:rsidR="004F515A" w:rsidRDefault="004F515A" w:rsidP="00DE34FA">
      <w:pPr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Et roule encore, roule. 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Nul ne sait ce qu’un autre pense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Dans l’inhumaine indifférence.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On va, on vient, on est muet,</w:t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  <w:r w:rsidR="00E44769">
        <w:rPr>
          <w:rFonts w:ascii="OpenDyslexic" w:hAnsi="OpenDyslexic" w:cs="Arial"/>
        </w:rPr>
        <w:tab/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On ne sait plus bien qui l’on est</w:t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A44315">
        <w:rPr>
          <w:rFonts w:ascii="OpenDyslexic" w:hAnsi="OpenDyslexic" w:cs="Arial"/>
        </w:rPr>
        <w:tab/>
      </w:r>
      <w:r w:rsidR="00737A42">
        <w:rPr>
          <w:rFonts w:ascii="OpenDyslexic" w:hAnsi="OpenDyslexic" w:cs="Arial"/>
        </w:rPr>
        <w:t xml:space="preserve">   </w:t>
      </w:r>
      <w:r w:rsidR="00A44315" w:rsidRPr="00DE34FA">
        <w:rPr>
          <w:rFonts w:ascii="OpenDyslexic" w:hAnsi="OpenDyslexic" w:cs="Arial"/>
          <w:color w:val="C00000"/>
          <w:sz w:val="20"/>
          <w:szCs w:val="20"/>
        </w:rPr>
        <w:t>20</w:t>
      </w:r>
    </w:p>
    <w:p w:rsidR="004F515A" w:rsidRDefault="004F515A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  <w:r>
        <w:rPr>
          <w:rFonts w:ascii="OpenDyslexic" w:hAnsi="OpenDyslexic" w:cs="Arial"/>
        </w:rPr>
        <w:t>Dans la ville qui bout, immense soupe au lait. </w:t>
      </w:r>
    </w:p>
    <w:p w:rsidR="00513E95" w:rsidRDefault="00513E95" w:rsidP="00DE34FA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</w:rPr>
      </w:pPr>
    </w:p>
    <w:p w:rsidR="004F515A" w:rsidRDefault="006452AC" w:rsidP="00DE34F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  <w:r w:rsidRPr="00EE5448">
        <w:rPr>
          <w:rFonts w:ascii="OpenDyslexic" w:hAnsi="OpenDyslexic"/>
          <w:color w:val="C00000"/>
          <w:sz w:val="18"/>
          <w:szCs w:val="18"/>
        </w:rPr>
        <w:sym w:font="Symbol" w:char="F0B7"/>
      </w:r>
      <w:r>
        <w:rPr>
          <w:rFonts w:ascii="OpenDyslexic" w:hAnsi="OpenDyslexic"/>
          <w:color w:val="C00000"/>
          <w:sz w:val="18"/>
          <w:szCs w:val="18"/>
        </w:rPr>
        <w:t xml:space="preserve"> </w:t>
      </w:r>
      <w:r w:rsidR="004F515A">
        <w:rPr>
          <w:rFonts w:ascii="OpenDyslexic" w:hAnsi="OpenDyslexic" w:cs="Arial"/>
          <w:color w:val="000000"/>
          <w:sz w:val="18"/>
          <w:szCs w:val="18"/>
        </w:rPr>
        <w:t xml:space="preserve">Maurice Carême (1899-1978), « Ville », </w:t>
      </w:r>
      <w:r w:rsidR="004F515A">
        <w:rPr>
          <w:rFonts w:ascii="OpenDyslexic" w:hAnsi="OpenDyslexic" w:cs="Arial"/>
          <w:i/>
          <w:color w:val="000000"/>
          <w:sz w:val="18"/>
          <w:szCs w:val="18"/>
        </w:rPr>
        <w:t>Sac au dos</w:t>
      </w:r>
      <w:r w:rsidR="004F515A">
        <w:rPr>
          <w:rFonts w:ascii="OpenDyslexic" w:hAnsi="OpenDyslexic" w:cs="Arial"/>
          <w:color w:val="000000"/>
          <w:sz w:val="18"/>
          <w:szCs w:val="18"/>
        </w:rPr>
        <w:t>, entre 1968 et</w:t>
      </w:r>
      <w:r w:rsidR="004F515A">
        <w:rPr>
          <w:rFonts w:ascii="OpenDyslexic" w:hAnsi="OpenDyslexic" w:cs="Arial"/>
          <w:i/>
          <w:color w:val="000000"/>
          <w:sz w:val="18"/>
          <w:szCs w:val="18"/>
        </w:rPr>
        <w:t xml:space="preserve"> </w:t>
      </w:r>
      <w:r w:rsidR="004F515A">
        <w:rPr>
          <w:rFonts w:ascii="OpenDyslexic" w:hAnsi="OpenDyslexic" w:cs="Arial"/>
          <w:color w:val="000000"/>
          <w:sz w:val="18"/>
          <w:szCs w:val="18"/>
        </w:rPr>
        <w:t xml:space="preserve">1978 </w:t>
      </w:r>
      <w:r w:rsidR="004F515A">
        <w:rPr>
          <w:rFonts w:ascii="OpenDyslexic" w:hAnsi="OpenDyslexic" w:cs="Arial"/>
          <w:color w:val="000000"/>
          <w:sz w:val="18"/>
          <w:szCs w:val="18"/>
        </w:rPr>
        <w:br/>
        <w:t>© Fondation Maurice Carême, tous droits réservés</w:t>
      </w:r>
      <w:r>
        <w:rPr>
          <w:rFonts w:ascii="OpenDyslexic" w:hAnsi="OpenDyslexic" w:cs="Arial"/>
          <w:color w:val="000000"/>
          <w:sz w:val="18"/>
          <w:szCs w:val="18"/>
        </w:rPr>
        <w:t xml:space="preserve"> </w:t>
      </w:r>
      <w:r w:rsidRPr="00EE5448">
        <w:rPr>
          <w:rFonts w:ascii="OpenDyslexic" w:hAnsi="OpenDyslexic"/>
          <w:color w:val="C00000"/>
          <w:sz w:val="18"/>
          <w:szCs w:val="18"/>
        </w:rPr>
        <w:sym w:font="Symbol" w:char="F0B7"/>
      </w:r>
    </w:p>
    <w:p w:rsidR="00DB06E7" w:rsidRDefault="00DB06E7" w:rsidP="00DE34F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/>
          <w:color w:val="C00000"/>
          <w:sz w:val="18"/>
          <w:szCs w:val="18"/>
        </w:rPr>
      </w:pPr>
    </w:p>
    <w:p w:rsidR="00DB06E7" w:rsidRDefault="003D5DA3" w:rsidP="00DE34F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 w:cs="OpenDyslexic-Regular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166370</wp:posOffset>
            </wp:positionV>
            <wp:extent cx="2517648" cy="2014728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26" w:rsidRDefault="00BD1826" w:rsidP="00DB06E7">
      <w:pPr>
        <w:spacing w:line="360" w:lineRule="auto"/>
        <w:jc w:val="right"/>
      </w:pPr>
    </w:p>
    <w:p w:rsidR="003D5DA3" w:rsidRDefault="003D5DA3" w:rsidP="00DB06E7">
      <w:pPr>
        <w:spacing w:line="360" w:lineRule="auto"/>
        <w:jc w:val="right"/>
      </w:pPr>
    </w:p>
    <w:p w:rsidR="003D5DA3" w:rsidRDefault="003D5DA3" w:rsidP="00DB06E7">
      <w:pPr>
        <w:spacing w:line="360" w:lineRule="auto"/>
        <w:jc w:val="right"/>
      </w:pPr>
    </w:p>
    <w:p w:rsidR="003D5DA3" w:rsidRDefault="003D5DA3" w:rsidP="00DB06E7">
      <w:pPr>
        <w:spacing w:line="360" w:lineRule="auto"/>
        <w:jc w:val="right"/>
      </w:pPr>
    </w:p>
    <w:p w:rsidR="003D5DA3" w:rsidRDefault="003D5DA3" w:rsidP="00DB06E7">
      <w:pPr>
        <w:spacing w:line="360" w:lineRule="auto"/>
        <w:jc w:val="right"/>
      </w:pPr>
    </w:p>
    <w:p w:rsidR="003D5DA3" w:rsidRDefault="003D5DA3" w:rsidP="00DB06E7">
      <w:pPr>
        <w:spacing w:line="360" w:lineRule="auto"/>
        <w:jc w:val="right"/>
      </w:pPr>
    </w:p>
    <w:p w:rsidR="003D5DA3" w:rsidRDefault="003D5DA3" w:rsidP="00DB06E7">
      <w:pPr>
        <w:spacing w:line="360" w:lineRule="auto"/>
        <w:jc w:val="right"/>
      </w:pPr>
    </w:p>
    <w:p w:rsidR="003D5DA3" w:rsidRDefault="003D5DA3" w:rsidP="00DB06E7">
      <w:pPr>
        <w:spacing w:line="360" w:lineRule="auto"/>
        <w:jc w:val="right"/>
      </w:pPr>
    </w:p>
    <w:p w:rsidR="003D5DA3" w:rsidRDefault="003D5DA3" w:rsidP="00DB06E7">
      <w:pPr>
        <w:spacing w:line="360" w:lineRule="auto"/>
        <w:jc w:val="right"/>
      </w:pPr>
    </w:p>
    <w:p w:rsidR="003D5DA3" w:rsidRDefault="003D5DA3" w:rsidP="007D0D72">
      <w:pPr>
        <w:shd w:val="clear" w:color="auto" w:fill="D9D9D9" w:themeFill="background1" w:themeFillShade="D9"/>
        <w:spacing w:line="360" w:lineRule="auto"/>
      </w:pPr>
      <w:r w:rsidRPr="008D1A4D">
        <w:rPr>
          <w:rFonts w:ascii="OpenDyslexic" w:hAnsi="OpenDyslexic"/>
          <w:color w:val="C00000"/>
        </w:rPr>
        <w:t>Lexique</w:t>
      </w:r>
    </w:p>
    <w:p w:rsidR="003814CD" w:rsidRPr="007D0D72" w:rsidRDefault="003814CD" w:rsidP="003814CD">
      <w:pPr>
        <w:shd w:val="clear" w:color="auto" w:fill="D9D9D9" w:themeFill="background1" w:themeFillShade="D9"/>
        <w:spacing w:line="360" w:lineRule="auto"/>
        <w:rPr>
          <w:rFonts w:ascii="OpenDyslexic" w:hAnsi="OpenDyslexic"/>
        </w:rPr>
      </w:pPr>
      <w:r w:rsidRPr="009855A7">
        <w:rPr>
          <w:rFonts w:ascii="OpenDyslexic" w:hAnsi="OpenDyslexic" w:cs="Arial"/>
          <w:b/>
        </w:rPr>
        <w:t>Écume</w:t>
      </w:r>
      <w:r w:rsidR="00E46C03">
        <w:rPr>
          <w:rFonts w:ascii="OpenDyslexic" w:hAnsi="OpenDyslexic" w:cs="Arial"/>
          <w:b/>
        </w:rPr>
        <w:t>r</w:t>
      </w:r>
      <w:r w:rsidRPr="009855A7">
        <w:rPr>
          <w:rFonts w:ascii="OpenDyslexic" w:hAnsi="OpenDyslexic" w:cs="Arial"/>
          <w:b/>
        </w:rPr>
        <w:t> :</w:t>
      </w:r>
      <w:r w:rsidRPr="007D0D72">
        <w:rPr>
          <w:rFonts w:ascii="OpenDyslexic" w:hAnsi="OpenDyslexic" w:cs="Arial"/>
        </w:rPr>
        <w:t xml:space="preserve"> </w:t>
      </w:r>
      <w:r w:rsidR="00E46C03">
        <w:rPr>
          <w:rFonts w:ascii="OpenDyslexic" w:eastAsiaTheme="minorHAnsi" w:hAnsi="OpenDyslexic" w:cs="ArianaPro-Regular"/>
          <w:lang w:eastAsia="en-US"/>
        </w:rPr>
        <w:t>se couvrir</w:t>
      </w:r>
      <w:bookmarkStart w:id="0" w:name="_GoBack"/>
      <w:bookmarkEnd w:id="0"/>
      <w:r w:rsidRPr="007D0D72">
        <w:rPr>
          <w:rFonts w:ascii="OpenDyslexic" w:eastAsiaTheme="minorHAnsi" w:hAnsi="OpenDyslexic" w:cs="ArianaPro-Regular"/>
          <w:lang w:eastAsia="en-US"/>
        </w:rPr>
        <w:t xml:space="preserve"> d’écume.</w:t>
      </w:r>
    </w:p>
    <w:p w:rsidR="003D5DA3" w:rsidRPr="007D0D72" w:rsidRDefault="003D5DA3" w:rsidP="007D0D7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proofErr w:type="spellStart"/>
      <w:r w:rsidRPr="009855A7">
        <w:rPr>
          <w:rFonts w:ascii="OpenDyslexic" w:hAnsi="OpenDyslexic" w:cs="Arial"/>
          <w:b/>
        </w:rPr>
        <w:t>Encor</w:t>
      </w:r>
      <w:proofErr w:type="spellEnd"/>
      <w:r w:rsidRPr="009855A7">
        <w:rPr>
          <w:rFonts w:ascii="OpenDyslexic" w:hAnsi="OpenDyslexic" w:cs="Arial"/>
          <w:b/>
        </w:rPr>
        <w:t> :</w:t>
      </w:r>
      <w:r w:rsidRPr="007D0D72">
        <w:rPr>
          <w:rFonts w:ascii="OpenDyslexic" w:hAnsi="OpenDyslexic" w:cs="Arial"/>
        </w:rPr>
        <w:t xml:space="preserve"> </w:t>
      </w:r>
      <w:r w:rsidRPr="007D0D72">
        <w:rPr>
          <w:rFonts w:ascii="OpenDyslexic" w:eastAsiaTheme="minorHAnsi" w:hAnsi="OpenDyslexic" w:cs="ArianaPro-Regular"/>
          <w:lang w:eastAsia="en-US"/>
        </w:rPr>
        <w:t>ancienne forme de « encore » employée en poésie.</w:t>
      </w:r>
    </w:p>
    <w:p w:rsidR="003D5DA3" w:rsidRPr="007D0D72" w:rsidRDefault="003D5DA3" w:rsidP="007D0D7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r w:rsidRPr="009855A7">
        <w:rPr>
          <w:rFonts w:ascii="OpenDyslexic" w:hAnsi="OpenDyslexic" w:cs="Arial"/>
          <w:b/>
        </w:rPr>
        <w:t>Haleter :</w:t>
      </w:r>
      <w:r w:rsidRPr="007D0D72">
        <w:rPr>
          <w:rFonts w:ascii="OpenDyslexic" w:hAnsi="OpenDyslexic" w:cs="Arial"/>
        </w:rPr>
        <w:t xml:space="preserve"> </w:t>
      </w:r>
      <w:r w:rsidRPr="007D0D72">
        <w:rPr>
          <w:rFonts w:ascii="OpenDyslexic" w:eastAsiaTheme="minorHAnsi" w:hAnsi="OpenDyslexic" w:cs="ArianaPro-Regular"/>
          <w:lang w:eastAsia="en-US"/>
        </w:rPr>
        <w:t>respirer de façon précipitée, être à bout de souffle.</w:t>
      </w:r>
    </w:p>
    <w:p w:rsidR="003D5DA3" w:rsidRPr="007D0D72" w:rsidRDefault="003D5DA3" w:rsidP="007D0D72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OpenDyslexic" w:eastAsiaTheme="minorHAnsi" w:hAnsi="OpenDyslexic" w:cs="ArianaPro-Regular"/>
          <w:lang w:eastAsia="en-US"/>
        </w:rPr>
      </w:pPr>
      <w:proofErr w:type="spellStart"/>
      <w:r w:rsidRPr="009855A7">
        <w:rPr>
          <w:rFonts w:ascii="OpenDyslexic" w:hAnsi="OpenDyslexic" w:cs="Arial"/>
          <w:b/>
        </w:rPr>
        <w:t>Houle</w:t>
      </w:r>
      <w:r w:rsidR="00EF3963">
        <w:rPr>
          <w:rFonts w:ascii="OpenDyslexic" w:hAnsi="OpenDyslexic" w:cs="Arial"/>
          <w:b/>
        </w:rPr>
        <w:t>r</w:t>
      </w:r>
      <w:proofErr w:type="spellEnd"/>
      <w:r w:rsidRPr="009855A7">
        <w:rPr>
          <w:rFonts w:ascii="OpenDyslexic" w:hAnsi="OpenDyslexic" w:cs="Arial"/>
          <w:b/>
        </w:rPr>
        <w:t> :</w:t>
      </w:r>
      <w:r w:rsidRPr="007D0D72">
        <w:rPr>
          <w:rFonts w:ascii="OpenDyslexic" w:hAnsi="OpenDyslexic" w:cs="Arial"/>
        </w:rPr>
        <w:t xml:space="preserve"> </w:t>
      </w:r>
      <w:r w:rsidR="00EF3963">
        <w:rPr>
          <w:rFonts w:ascii="OpenDyslexic" w:eastAsiaTheme="minorHAnsi" w:hAnsi="OpenDyslexic" w:cs="ArianaPro-Regular"/>
          <w:lang w:eastAsia="en-US"/>
        </w:rPr>
        <w:t>être</w:t>
      </w:r>
      <w:r w:rsidRPr="007D0D72">
        <w:rPr>
          <w:rFonts w:ascii="OpenDyslexic" w:eastAsiaTheme="minorHAnsi" w:hAnsi="OpenDyslexic" w:cs="ArianaPro-Regular"/>
          <w:lang w:eastAsia="en-US"/>
        </w:rPr>
        <w:t xml:space="preserve"> agité par la houle, par des ondulations régulières.</w:t>
      </w:r>
    </w:p>
    <w:sectPr w:rsidR="003D5DA3" w:rsidRPr="007D0D72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08" w:rsidRDefault="002C7908" w:rsidP="00183FC1">
      <w:r>
        <w:separator/>
      </w:r>
    </w:p>
  </w:endnote>
  <w:endnote w:type="continuationSeparator" w:id="0">
    <w:p w:rsidR="002C7908" w:rsidRDefault="002C7908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Dyslexic-Regular">
    <w:panose1 w:val="00000500000000000000"/>
    <w:charset w:val="00"/>
    <w:family w:val="auto"/>
    <w:pitch w:val="default"/>
  </w:font>
  <w:font w:name="Arian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6052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A93802" w:rsidRDefault="00A93802">
        <w:pPr>
          <w:pStyle w:val="Pieddepage"/>
          <w:jc w:val="center"/>
        </w:pPr>
      </w:p>
      <w:p w:rsidR="00A93802" w:rsidRDefault="00A93802">
        <w:pPr>
          <w:pStyle w:val="Pieddepage"/>
          <w:jc w:val="center"/>
        </w:pPr>
      </w:p>
      <w:p w:rsidR="00183FC1" w:rsidRPr="00032F19" w:rsidRDefault="00E46C03" w:rsidP="00A83C2E">
        <w:pPr>
          <w:pStyle w:val="Pieddepage"/>
          <w:rPr>
            <w:color w:val="A6A6A6" w:themeColor="background1" w:themeShade="A6"/>
          </w:rPr>
        </w:pPr>
      </w:p>
    </w:sdtContent>
  </w:sdt>
  <w:p w:rsidR="00183FC1" w:rsidRDefault="00571F75" w:rsidP="00571F75">
    <w:pPr>
      <w:pStyle w:val="Pieddepage"/>
      <w:tabs>
        <w:tab w:val="clear" w:pos="4536"/>
        <w:tab w:val="clear" w:pos="9072"/>
        <w:tab w:val="left" w:pos="5904"/>
      </w:tabs>
      <w:jc w:val="center"/>
    </w:pPr>
    <w:r>
      <w:rPr>
        <w:noProof/>
        <w:color w:val="808080" w:themeColor="background1" w:themeShade="80"/>
      </w:rPr>
      <w:drawing>
        <wp:inline distT="0" distB="0" distL="0" distR="0" wp14:anchorId="0FB431D4" wp14:editId="0EE85A79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08" w:rsidRDefault="002C7908" w:rsidP="00183FC1">
      <w:r>
        <w:separator/>
      </w:r>
    </w:p>
  </w:footnote>
  <w:footnote w:type="continuationSeparator" w:id="0">
    <w:p w:rsidR="002C7908" w:rsidRDefault="002C7908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32F19"/>
    <w:rsid w:val="00055F09"/>
    <w:rsid w:val="000A5C0F"/>
    <w:rsid w:val="000F034D"/>
    <w:rsid w:val="00183FC1"/>
    <w:rsid w:val="002477D7"/>
    <w:rsid w:val="00251914"/>
    <w:rsid w:val="002C7908"/>
    <w:rsid w:val="002D0313"/>
    <w:rsid w:val="003674B9"/>
    <w:rsid w:val="003814CD"/>
    <w:rsid w:val="00393D3A"/>
    <w:rsid w:val="003D5DA3"/>
    <w:rsid w:val="0046210F"/>
    <w:rsid w:val="004A339A"/>
    <w:rsid w:val="004F515A"/>
    <w:rsid w:val="00513E95"/>
    <w:rsid w:val="00571F75"/>
    <w:rsid w:val="006339D8"/>
    <w:rsid w:val="006452AC"/>
    <w:rsid w:val="0069250D"/>
    <w:rsid w:val="00737A42"/>
    <w:rsid w:val="00764BE4"/>
    <w:rsid w:val="007746BF"/>
    <w:rsid w:val="007D0D72"/>
    <w:rsid w:val="008903CD"/>
    <w:rsid w:val="008F5279"/>
    <w:rsid w:val="00977B74"/>
    <w:rsid w:val="009855A7"/>
    <w:rsid w:val="00A44315"/>
    <w:rsid w:val="00A83C2E"/>
    <w:rsid w:val="00A93802"/>
    <w:rsid w:val="00BD1826"/>
    <w:rsid w:val="00C73F82"/>
    <w:rsid w:val="00CF7B6F"/>
    <w:rsid w:val="00DB06E7"/>
    <w:rsid w:val="00DE34FA"/>
    <w:rsid w:val="00E44769"/>
    <w:rsid w:val="00E46C03"/>
    <w:rsid w:val="00EF2B79"/>
    <w:rsid w:val="00EF3963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D0CA40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33</cp:revision>
  <dcterms:created xsi:type="dcterms:W3CDTF">2022-05-05T14:14:00Z</dcterms:created>
  <dcterms:modified xsi:type="dcterms:W3CDTF">2022-06-30T11:38:00Z</dcterms:modified>
</cp:coreProperties>
</file>